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23" w:rsidRPr="00A86A32" w:rsidRDefault="00A93B6A" w:rsidP="00E41B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41BFE" w:rsidRPr="00A86A32">
        <w:rPr>
          <w:b/>
          <w:sz w:val="24"/>
          <w:szCs w:val="24"/>
        </w:rPr>
        <w:t>01</w:t>
      </w:r>
      <w:r w:rsidR="00A871BF">
        <w:rPr>
          <w:b/>
          <w:sz w:val="24"/>
          <w:szCs w:val="24"/>
        </w:rPr>
        <w:t>9</w:t>
      </w:r>
      <w:r w:rsidR="00E41BFE" w:rsidRPr="00A86A32">
        <w:rPr>
          <w:b/>
          <w:sz w:val="24"/>
          <w:szCs w:val="24"/>
        </w:rPr>
        <w:t xml:space="preserve"> L</w:t>
      </w:r>
      <w:r w:rsidR="00A86A32" w:rsidRPr="00A86A32">
        <w:rPr>
          <w:b/>
          <w:sz w:val="24"/>
          <w:szCs w:val="24"/>
        </w:rPr>
        <w:t>AW</w:t>
      </w:r>
      <w:r w:rsidR="00E41BFE" w:rsidRPr="00A86A32">
        <w:rPr>
          <w:b/>
          <w:sz w:val="24"/>
          <w:szCs w:val="24"/>
        </w:rPr>
        <w:t xml:space="preserve"> UPDATE </w:t>
      </w:r>
    </w:p>
    <w:p w:rsidR="002C3BC3" w:rsidRDefault="00E1373A" w:rsidP="00E41B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Legislation &amp; Regulations Affecting </w:t>
      </w:r>
      <w:r w:rsidR="00166B95">
        <w:rPr>
          <w:b/>
          <w:sz w:val="24"/>
          <w:szCs w:val="24"/>
        </w:rPr>
        <w:t xml:space="preserve">Title and </w:t>
      </w:r>
      <w:r>
        <w:rPr>
          <w:b/>
          <w:sz w:val="24"/>
          <w:szCs w:val="24"/>
        </w:rPr>
        <w:t xml:space="preserve">Title Insurance </w:t>
      </w:r>
    </w:p>
    <w:p w:rsidR="00A86A32" w:rsidRDefault="00E1373A" w:rsidP="00E41BF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Webinar</w:t>
      </w:r>
    </w:p>
    <w:p w:rsidR="00E1373A" w:rsidRDefault="00E1373A" w:rsidP="00E41BFE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A86A32" w:rsidRDefault="00FD502C" w:rsidP="00A86A3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814E40">
        <w:rPr>
          <w:sz w:val="24"/>
          <w:szCs w:val="24"/>
        </w:rPr>
        <w:tab/>
      </w:r>
      <w:r w:rsidR="00814E40">
        <w:rPr>
          <w:sz w:val="24"/>
          <w:szCs w:val="24"/>
        </w:rPr>
        <w:tab/>
      </w:r>
    </w:p>
    <w:p w:rsidR="00A86A32" w:rsidRDefault="00F15788" w:rsidP="00A86A3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 w:rsidR="00A86A32" w:rsidRPr="00F9696D">
        <w:rPr>
          <w:b/>
          <w:sz w:val="24"/>
          <w:szCs w:val="24"/>
        </w:rPr>
        <w:tab/>
        <w:t>Legislation Affecting Title and Title Insurance</w:t>
      </w:r>
      <w:r w:rsidR="00A86A32" w:rsidRPr="00F9696D">
        <w:rPr>
          <w:b/>
          <w:sz w:val="24"/>
          <w:szCs w:val="24"/>
        </w:rPr>
        <w:tab/>
      </w:r>
    </w:p>
    <w:p w:rsidR="008964FC" w:rsidRDefault="008964FC" w:rsidP="00A86A32">
      <w:pPr>
        <w:spacing w:after="0"/>
        <w:rPr>
          <w:b/>
          <w:sz w:val="24"/>
          <w:szCs w:val="24"/>
        </w:rPr>
      </w:pPr>
    </w:p>
    <w:p w:rsidR="001A3A91" w:rsidRDefault="00602060" w:rsidP="001A3A9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1A3A91">
        <w:rPr>
          <w:sz w:val="24"/>
          <w:szCs w:val="24"/>
        </w:rPr>
        <w:t xml:space="preserve">A.  </w:t>
      </w:r>
      <w:r w:rsidR="00A871BF" w:rsidRPr="00A340BF">
        <w:rPr>
          <w:sz w:val="24"/>
          <w:szCs w:val="24"/>
          <w:u w:val="single"/>
        </w:rPr>
        <w:t xml:space="preserve">Remote On-line Notary Bill </w:t>
      </w:r>
      <w:r w:rsidR="001A3A91" w:rsidRPr="00A340BF">
        <w:rPr>
          <w:sz w:val="24"/>
          <w:szCs w:val="24"/>
          <w:u w:val="single"/>
        </w:rPr>
        <w:t>– CS/</w:t>
      </w:r>
      <w:r w:rsidR="00A871BF" w:rsidRPr="00A340BF">
        <w:rPr>
          <w:sz w:val="24"/>
          <w:szCs w:val="24"/>
          <w:u w:val="single"/>
        </w:rPr>
        <w:t>CS/H</w:t>
      </w:r>
      <w:r w:rsidR="00FB2B52" w:rsidRPr="00A340BF">
        <w:rPr>
          <w:sz w:val="24"/>
          <w:szCs w:val="24"/>
          <w:u w:val="single"/>
        </w:rPr>
        <w:t>B</w:t>
      </w:r>
      <w:r w:rsidR="001A3A91" w:rsidRPr="00A340BF">
        <w:rPr>
          <w:sz w:val="24"/>
          <w:szCs w:val="24"/>
          <w:u w:val="single"/>
        </w:rPr>
        <w:t xml:space="preserve"> </w:t>
      </w:r>
      <w:r w:rsidR="00A871BF" w:rsidRPr="00A340BF">
        <w:rPr>
          <w:sz w:val="24"/>
          <w:szCs w:val="24"/>
          <w:u w:val="single"/>
        </w:rPr>
        <w:t>409</w:t>
      </w:r>
      <w:r w:rsidR="00952822">
        <w:rPr>
          <w:sz w:val="24"/>
          <w:szCs w:val="24"/>
        </w:rPr>
        <w:tab/>
      </w:r>
      <w:r w:rsidR="00473884">
        <w:rPr>
          <w:sz w:val="24"/>
          <w:szCs w:val="24"/>
        </w:rPr>
        <w:tab/>
      </w:r>
      <w:r w:rsidR="00473884">
        <w:rPr>
          <w:sz w:val="24"/>
          <w:szCs w:val="24"/>
        </w:rPr>
        <w:tab/>
      </w:r>
      <w:r w:rsidR="00952822">
        <w:rPr>
          <w:sz w:val="24"/>
          <w:szCs w:val="24"/>
        </w:rPr>
        <w:tab/>
      </w:r>
      <w:r w:rsidR="00952822">
        <w:rPr>
          <w:sz w:val="24"/>
          <w:szCs w:val="24"/>
        </w:rPr>
        <w:tab/>
      </w:r>
      <w:r w:rsidR="001A3A91" w:rsidRPr="001A3A91">
        <w:rPr>
          <w:sz w:val="24"/>
          <w:szCs w:val="24"/>
        </w:rPr>
        <w:tab/>
      </w:r>
      <w:r w:rsidR="00166B95">
        <w:rPr>
          <w:sz w:val="24"/>
          <w:szCs w:val="24"/>
        </w:rPr>
        <w:tab/>
      </w:r>
      <w:r w:rsidR="001A3A91" w:rsidRPr="001A3A91">
        <w:rPr>
          <w:sz w:val="24"/>
          <w:szCs w:val="24"/>
        </w:rPr>
        <w:t xml:space="preserve">1.  </w:t>
      </w:r>
      <w:r w:rsidR="00FB2B52">
        <w:rPr>
          <w:sz w:val="24"/>
          <w:szCs w:val="24"/>
        </w:rPr>
        <w:t>WFG Bulletin FL201</w:t>
      </w:r>
      <w:r w:rsidR="00A871BF">
        <w:rPr>
          <w:sz w:val="24"/>
          <w:szCs w:val="24"/>
        </w:rPr>
        <w:t>9</w:t>
      </w:r>
      <w:r w:rsidR="00FB2B52">
        <w:rPr>
          <w:sz w:val="24"/>
          <w:szCs w:val="24"/>
        </w:rPr>
        <w:t>-0</w:t>
      </w:r>
      <w:r w:rsidR="001B34A8">
        <w:rPr>
          <w:sz w:val="24"/>
          <w:szCs w:val="24"/>
        </w:rPr>
        <w:t>4</w:t>
      </w:r>
      <w:r w:rsidR="00FB2B52">
        <w:rPr>
          <w:sz w:val="24"/>
          <w:szCs w:val="24"/>
        </w:rPr>
        <w:t xml:space="preserve"> </w:t>
      </w:r>
    </w:p>
    <w:p w:rsidR="00FB2B52" w:rsidRDefault="001A3A91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</w:t>
      </w:r>
      <w:r w:rsidR="00FB2B52">
        <w:rPr>
          <w:sz w:val="24"/>
          <w:szCs w:val="24"/>
        </w:rPr>
        <w:t xml:space="preserve"> </w:t>
      </w:r>
      <w:r w:rsidR="001B34A8">
        <w:rPr>
          <w:sz w:val="24"/>
          <w:szCs w:val="24"/>
        </w:rPr>
        <w:t xml:space="preserve">Effective Jan. 1, 2020 </w:t>
      </w:r>
      <w:r w:rsidR="00FB2B52" w:rsidRPr="00FB2B52">
        <w:rPr>
          <w:sz w:val="24"/>
          <w:szCs w:val="24"/>
        </w:rPr>
        <w:t xml:space="preserve">  </w:t>
      </w:r>
    </w:p>
    <w:p w:rsidR="003163E9" w:rsidRDefault="00FB2B52" w:rsidP="00FB2B52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3.</w:t>
      </w:r>
      <w:r w:rsidR="00245E59">
        <w:rPr>
          <w:sz w:val="24"/>
          <w:szCs w:val="24"/>
        </w:rPr>
        <w:t xml:space="preserve">  </w:t>
      </w:r>
      <w:r w:rsidR="003163E9">
        <w:rPr>
          <w:sz w:val="24"/>
          <w:szCs w:val="24"/>
        </w:rPr>
        <w:t xml:space="preserve">F.S. </w:t>
      </w:r>
      <w:r w:rsidR="007245CA">
        <w:rPr>
          <w:sz w:val="24"/>
          <w:szCs w:val="24"/>
        </w:rPr>
        <w:t>117.021</w:t>
      </w:r>
      <w:r w:rsidR="00B669F9">
        <w:rPr>
          <w:sz w:val="24"/>
          <w:szCs w:val="24"/>
        </w:rPr>
        <w:t>(7)</w:t>
      </w:r>
      <w:r w:rsidR="007245CA">
        <w:rPr>
          <w:sz w:val="24"/>
          <w:szCs w:val="24"/>
        </w:rPr>
        <w:t xml:space="preserve"> Electronic</w:t>
      </w:r>
      <w:r w:rsidR="003163E9">
        <w:rPr>
          <w:sz w:val="24"/>
          <w:szCs w:val="24"/>
        </w:rPr>
        <w:t xml:space="preserve"> Notarizations</w:t>
      </w:r>
    </w:p>
    <w:p w:rsidR="003163E9" w:rsidRDefault="003163E9" w:rsidP="003163E9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a. DOS adopt Rules establishing Standards</w:t>
      </w:r>
    </w:p>
    <w:p w:rsidR="00FB2B52" w:rsidRDefault="003163E9" w:rsidP="003163E9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b. All Electronic notarizations after 1-1-20 must comply</w:t>
      </w:r>
    </w:p>
    <w:p w:rsidR="003163E9" w:rsidRDefault="003163E9" w:rsidP="003163E9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with Standards</w:t>
      </w:r>
    </w:p>
    <w:p w:rsidR="007245CA" w:rsidRDefault="00FB2B52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</w:t>
      </w:r>
      <w:r w:rsidR="007245CA">
        <w:rPr>
          <w:sz w:val="24"/>
          <w:szCs w:val="24"/>
        </w:rPr>
        <w:t>F.S. 117.05 Notarial Certificate/Seal must:</w:t>
      </w:r>
    </w:p>
    <w:p w:rsidR="007245CA" w:rsidRDefault="007245CA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r w:rsidR="002521D1">
        <w:rPr>
          <w:sz w:val="24"/>
          <w:szCs w:val="24"/>
        </w:rPr>
        <w:t>(4)(c)</w:t>
      </w:r>
      <w:r w:rsidR="00BC0337">
        <w:rPr>
          <w:sz w:val="24"/>
          <w:szCs w:val="24"/>
        </w:rPr>
        <w:t xml:space="preserve"> - </w:t>
      </w:r>
      <w:r>
        <w:rPr>
          <w:sz w:val="24"/>
          <w:szCs w:val="24"/>
        </w:rPr>
        <w:t>State whether person appeared before notary physically</w:t>
      </w:r>
    </w:p>
    <w:p w:rsidR="007245CA" w:rsidRDefault="007245CA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or by audio-video communication technology</w:t>
      </w:r>
    </w:p>
    <w:p w:rsidR="00BC0337" w:rsidRDefault="002521D1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 w:rsidR="00BC0337">
        <w:rPr>
          <w:sz w:val="24"/>
          <w:szCs w:val="24"/>
        </w:rPr>
        <w:t>b. (12)(a)</w:t>
      </w:r>
      <w:r w:rsidR="00410E2D">
        <w:rPr>
          <w:sz w:val="24"/>
          <w:szCs w:val="24"/>
        </w:rPr>
        <w:t>(b)</w:t>
      </w:r>
      <w:r w:rsidR="00BC0337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Notary may supervise </w:t>
      </w:r>
      <w:r w:rsidR="00BC0337">
        <w:rPr>
          <w:sz w:val="24"/>
          <w:szCs w:val="24"/>
        </w:rPr>
        <w:t xml:space="preserve">the making of a copy of an electronic    </w:t>
      </w:r>
    </w:p>
    <w:p w:rsidR="00B20643" w:rsidRDefault="00BC0337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20643">
        <w:rPr>
          <w:sz w:val="24"/>
          <w:szCs w:val="24"/>
        </w:rPr>
        <w:t xml:space="preserve"> </w:t>
      </w:r>
      <w:r>
        <w:rPr>
          <w:sz w:val="24"/>
          <w:szCs w:val="24"/>
        </w:rPr>
        <w:t>record or the printing of an electronic record</w:t>
      </w:r>
      <w:r w:rsidR="00B20643">
        <w:rPr>
          <w:sz w:val="24"/>
          <w:szCs w:val="24"/>
        </w:rPr>
        <w:t>. Also, s</w:t>
      </w:r>
      <w:r w:rsidR="0078687D">
        <w:rPr>
          <w:sz w:val="24"/>
          <w:szCs w:val="24"/>
        </w:rPr>
        <w:t xml:space="preserve">ee FS 28.222(3)(h) </w:t>
      </w:r>
    </w:p>
    <w:p w:rsidR="002521D1" w:rsidRDefault="00B20643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78687D">
        <w:rPr>
          <w:sz w:val="24"/>
          <w:szCs w:val="24"/>
        </w:rPr>
        <w:t>and 695.28(1)(d).</w:t>
      </w:r>
    </w:p>
    <w:p w:rsidR="00B669F9" w:rsidRDefault="00B669F9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5. F.S. 117.107(9) Prohibited Act</w:t>
      </w:r>
    </w:p>
    <w:p w:rsidR="00B669F9" w:rsidRDefault="00B669F9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a. Signor must appear before the notary by physical presence of by </w:t>
      </w:r>
    </w:p>
    <w:p w:rsidR="00B669F9" w:rsidRDefault="00B669F9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means of audio-video communication technology</w:t>
      </w:r>
    </w:p>
    <w:p w:rsidR="00B669F9" w:rsidRDefault="00B669F9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6. F.S. 117.225 Registration</w:t>
      </w:r>
      <w:r w:rsidR="008426F7">
        <w:rPr>
          <w:sz w:val="24"/>
          <w:szCs w:val="24"/>
        </w:rPr>
        <w:t xml:space="preserve"> as Online Notary</w:t>
      </w:r>
      <w:r w:rsidR="00E37AFE">
        <w:rPr>
          <w:sz w:val="24"/>
          <w:szCs w:val="24"/>
        </w:rPr>
        <w:t xml:space="preserve"> </w:t>
      </w:r>
    </w:p>
    <w:p w:rsidR="004B7DB1" w:rsidRDefault="00E37AFE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a. Current notary public complete registration as online notary with DOS </w:t>
      </w:r>
      <w:r w:rsidR="004B7DB1">
        <w:rPr>
          <w:sz w:val="24"/>
          <w:szCs w:val="24"/>
        </w:rPr>
        <w:t xml:space="preserve">  </w:t>
      </w:r>
    </w:p>
    <w:p w:rsidR="00E37AFE" w:rsidRDefault="004B7DB1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E37AFE">
        <w:rPr>
          <w:sz w:val="24"/>
          <w:szCs w:val="24"/>
        </w:rPr>
        <w:t>certifying</w:t>
      </w:r>
      <w:r w:rsidR="00910051">
        <w:rPr>
          <w:sz w:val="24"/>
          <w:szCs w:val="24"/>
        </w:rPr>
        <w:t>:</w:t>
      </w:r>
      <w:r w:rsidR="00E37AFE">
        <w:rPr>
          <w:sz w:val="24"/>
          <w:szCs w:val="24"/>
        </w:rPr>
        <w:t xml:space="preserve"> </w:t>
      </w:r>
    </w:p>
    <w:p w:rsidR="00910051" w:rsidRDefault="00910051" w:rsidP="00BC0337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Currently a Florida Notary</w:t>
      </w:r>
    </w:p>
    <w:p w:rsidR="00E37AFE" w:rsidRDefault="00910051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>2. Completed 2-hour course regarding online notaries</w:t>
      </w:r>
    </w:p>
    <w:p w:rsidR="00910051" w:rsidRDefault="00910051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3. Pay registration fee </w:t>
      </w:r>
    </w:p>
    <w:p w:rsidR="00910051" w:rsidRDefault="00910051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4. Identifying the RON Service Provider whose audio-video   </w:t>
      </w:r>
    </w:p>
    <w:p w:rsidR="00910051" w:rsidRDefault="00FB6684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10051">
        <w:rPr>
          <w:sz w:val="24"/>
          <w:szCs w:val="24"/>
        </w:rPr>
        <w:t xml:space="preserve">communication technology will be used for credential analysis </w:t>
      </w:r>
    </w:p>
    <w:p w:rsidR="00910051" w:rsidRDefault="00910051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and identity-proofing </w:t>
      </w:r>
    </w:p>
    <w:p w:rsidR="00FB6684" w:rsidRDefault="00910051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5. Obtain a Surety Bond in the amount of $25,000 </w:t>
      </w:r>
      <w:r w:rsidR="00FB6684">
        <w:rPr>
          <w:sz w:val="24"/>
          <w:szCs w:val="24"/>
        </w:rPr>
        <w:t xml:space="preserve">payable any </w:t>
      </w:r>
    </w:p>
    <w:p w:rsidR="00FB6684" w:rsidRDefault="00FB6684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individual harmed by the Registrant’s breach of duties as an </w:t>
      </w:r>
    </w:p>
    <w:p w:rsidR="00910051" w:rsidRDefault="00FB6684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online notary</w:t>
      </w:r>
      <w:r w:rsidR="00962275">
        <w:rPr>
          <w:sz w:val="24"/>
          <w:szCs w:val="24"/>
        </w:rPr>
        <w:t>.  Bond approved and filed with DOS.</w:t>
      </w:r>
    </w:p>
    <w:p w:rsidR="00962275" w:rsidRDefault="00962275" w:rsidP="00910051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6. Obtain E&amp;O </w:t>
      </w:r>
      <w:r w:rsidR="007B19E7">
        <w:rPr>
          <w:sz w:val="24"/>
          <w:szCs w:val="24"/>
        </w:rPr>
        <w:t>policy coverage in the amount of $25,000</w:t>
      </w:r>
    </w:p>
    <w:p w:rsidR="007245CA" w:rsidRDefault="007245CA" w:rsidP="001A3A91">
      <w:pPr>
        <w:spacing w:after="0"/>
        <w:rPr>
          <w:sz w:val="24"/>
          <w:szCs w:val="24"/>
        </w:rPr>
      </w:pPr>
    </w:p>
    <w:p w:rsidR="007245CA" w:rsidRDefault="00C80E3A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7. F.S. 117.245</w:t>
      </w:r>
      <w:r w:rsidR="00C35223">
        <w:rPr>
          <w:sz w:val="24"/>
          <w:szCs w:val="24"/>
        </w:rPr>
        <w:t xml:space="preserve"> </w:t>
      </w:r>
      <w:r w:rsidR="008D2B30">
        <w:rPr>
          <w:sz w:val="24"/>
          <w:szCs w:val="24"/>
        </w:rPr>
        <w:t>- Electronic</w:t>
      </w:r>
      <w:r>
        <w:rPr>
          <w:sz w:val="24"/>
          <w:szCs w:val="24"/>
        </w:rPr>
        <w:t xml:space="preserve"> Journal</w:t>
      </w:r>
    </w:p>
    <w:p w:rsidR="00C80E3A" w:rsidRDefault="00C80E3A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Online Notary must keep an electronic journal of all online </w:t>
      </w:r>
      <w:r>
        <w:rPr>
          <w:sz w:val="24"/>
          <w:szCs w:val="24"/>
        </w:rPr>
        <w:tab/>
      </w:r>
    </w:p>
    <w:p w:rsidR="00C80E3A" w:rsidRDefault="00C80E3A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notarizations </w:t>
      </w:r>
    </w:p>
    <w:p w:rsidR="00CE4A45" w:rsidRDefault="00CE4A45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Online Notary must keep an uninterrupted and unedited copy of the </w:t>
      </w:r>
    </w:p>
    <w:p w:rsidR="00C80E3A" w:rsidRDefault="00CE4A45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recording of the audio-video communication</w:t>
      </w:r>
    </w:p>
    <w:p w:rsidR="00CE4A45" w:rsidRDefault="00CE4A45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Maintain a backup of the electronic journal and protect both </w:t>
      </w:r>
    </w:p>
    <w:p w:rsidR="00CE4A45" w:rsidRDefault="00CE4A45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Electronic journal and the audio-video communication must be </w:t>
      </w:r>
    </w:p>
    <w:p w:rsidR="00CE4A45" w:rsidRDefault="00CE4A45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maintained for 10 years after notarial act.  The copy of the audio-video </w:t>
      </w:r>
    </w:p>
    <w:p w:rsidR="005E2E2F" w:rsidRDefault="00CE4A45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involving the signing of a Will must be maintained by a qualified </w:t>
      </w:r>
    </w:p>
    <w:p w:rsidR="00CE4A45" w:rsidRDefault="005E2E2F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E4A45">
        <w:rPr>
          <w:sz w:val="24"/>
          <w:szCs w:val="24"/>
        </w:rPr>
        <w:t xml:space="preserve">custodian </w:t>
      </w:r>
      <w:r>
        <w:rPr>
          <w:sz w:val="24"/>
          <w:szCs w:val="24"/>
        </w:rPr>
        <w:t>under Chapters 731 and 732.</w:t>
      </w:r>
    </w:p>
    <w:p w:rsidR="00C80E3A" w:rsidRDefault="00C80E3A" w:rsidP="001A3A91">
      <w:pPr>
        <w:spacing w:after="0"/>
        <w:rPr>
          <w:sz w:val="24"/>
          <w:szCs w:val="24"/>
        </w:rPr>
      </w:pPr>
    </w:p>
    <w:p w:rsidR="00EA5D5D" w:rsidRDefault="00EA5D5D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8. F.S. 117.2</w:t>
      </w:r>
      <w:r w:rsidR="00591540">
        <w:rPr>
          <w:sz w:val="24"/>
          <w:szCs w:val="24"/>
        </w:rPr>
        <w:t>6</w:t>
      </w:r>
      <w:r>
        <w:rPr>
          <w:sz w:val="24"/>
          <w:szCs w:val="24"/>
        </w:rPr>
        <w:t xml:space="preserve">5 </w:t>
      </w:r>
      <w:r w:rsidR="008D2B30">
        <w:rPr>
          <w:sz w:val="24"/>
          <w:szCs w:val="24"/>
        </w:rPr>
        <w:t>- Online</w:t>
      </w:r>
      <w:r w:rsidR="00591540">
        <w:rPr>
          <w:sz w:val="24"/>
          <w:szCs w:val="24"/>
        </w:rPr>
        <w:t xml:space="preserve"> Notarization Procedures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a. Online Notary </w:t>
      </w:r>
      <w:r w:rsidR="008426F7">
        <w:rPr>
          <w:sz w:val="24"/>
          <w:szCs w:val="24"/>
        </w:rPr>
        <w:t xml:space="preserve">must be </w:t>
      </w:r>
      <w:r>
        <w:rPr>
          <w:sz w:val="24"/>
          <w:szCs w:val="24"/>
        </w:rPr>
        <w:t>located in Florida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>b. Online notarization is deemed performed in Florida</w:t>
      </w:r>
      <w:r w:rsidR="008426F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Florida law 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applies</w:t>
      </w:r>
      <w:r w:rsidR="008426F7">
        <w:rPr>
          <w:sz w:val="24"/>
          <w:szCs w:val="24"/>
        </w:rPr>
        <w:t>.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>c. Online Notary must</w:t>
      </w:r>
      <w:r w:rsidR="004A17B0">
        <w:rPr>
          <w:sz w:val="24"/>
          <w:szCs w:val="24"/>
        </w:rPr>
        <w:t>: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Confirm identity of principal and witnesses appearing online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Us</w:t>
      </w:r>
      <w:r w:rsidR="004A17B0">
        <w:rPr>
          <w:sz w:val="24"/>
          <w:szCs w:val="24"/>
        </w:rPr>
        <w:t>e</w:t>
      </w:r>
      <w:r>
        <w:rPr>
          <w:sz w:val="24"/>
          <w:szCs w:val="24"/>
        </w:rPr>
        <w:t xml:space="preserve"> audio-video communication technology 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Record the two-way audio-video session 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If principal located outside of Florida, confirm that principal </w:t>
      </w:r>
    </w:p>
    <w:p w:rsidR="00591540" w:rsidRDefault="0059154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desires the notarial </w:t>
      </w:r>
      <w:r w:rsidR="00C0053B">
        <w:rPr>
          <w:sz w:val="24"/>
          <w:szCs w:val="24"/>
        </w:rPr>
        <w:t xml:space="preserve">act be performed by a Florida </w:t>
      </w:r>
      <w:r w:rsidR="004A17B0">
        <w:rPr>
          <w:sz w:val="24"/>
          <w:szCs w:val="24"/>
        </w:rPr>
        <w:t xml:space="preserve">online </w:t>
      </w:r>
      <w:r w:rsidR="00C0053B">
        <w:rPr>
          <w:sz w:val="24"/>
          <w:szCs w:val="24"/>
        </w:rPr>
        <w:t>notary</w:t>
      </w:r>
    </w:p>
    <w:p w:rsidR="00C0053B" w:rsidRDefault="00C0053B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 Confirm Identity of principal by:</w:t>
      </w:r>
    </w:p>
    <w:p w:rsidR="00C0053B" w:rsidRDefault="00C0053B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(a) Personal knowledge</w:t>
      </w:r>
    </w:p>
    <w:p w:rsidR="00C0053B" w:rsidRDefault="00C0053B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(b) Remote presentation of government issued identification </w:t>
      </w:r>
    </w:p>
    <w:p w:rsidR="00C0053B" w:rsidRDefault="004A17B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</w:t>
      </w:r>
      <w:r w:rsidR="00C0053B">
        <w:rPr>
          <w:sz w:val="24"/>
          <w:szCs w:val="24"/>
        </w:rPr>
        <w:t>redential</w:t>
      </w:r>
    </w:p>
    <w:p w:rsidR="00C0053B" w:rsidRDefault="00C0053B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(c) Credential analysis of government issued credential</w:t>
      </w:r>
    </w:p>
    <w:p w:rsidR="00C0053B" w:rsidRDefault="00C0053B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(d) Identity proofing </w:t>
      </w:r>
      <w:r w:rsidR="00DD0C0A">
        <w:rPr>
          <w:sz w:val="24"/>
          <w:szCs w:val="24"/>
        </w:rPr>
        <w:t>i</w:t>
      </w:r>
      <w:r>
        <w:rPr>
          <w:sz w:val="24"/>
          <w:szCs w:val="24"/>
        </w:rPr>
        <w:t xml:space="preserve">n the form of knowledge-based </w:t>
      </w:r>
    </w:p>
    <w:p w:rsidR="00C0053B" w:rsidRDefault="004A17B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a</w:t>
      </w:r>
      <w:r w:rsidR="00C0053B">
        <w:rPr>
          <w:sz w:val="24"/>
          <w:szCs w:val="24"/>
        </w:rPr>
        <w:t>uthentication</w:t>
      </w:r>
    </w:p>
    <w:p w:rsidR="00DD0C0A" w:rsidRDefault="00C0053B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752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(e) </w:t>
      </w:r>
      <w:r w:rsidR="00DD0C0A">
        <w:rPr>
          <w:sz w:val="24"/>
          <w:szCs w:val="24"/>
        </w:rPr>
        <w:t xml:space="preserve">Online notary or his/her RON service provider must take </w:t>
      </w:r>
    </w:p>
    <w:p w:rsidR="00DD0C0A" w:rsidRDefault="00DD0C0A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reasonable steps to ensure audio-video communication </w:t>
      </w:r>
    </w:p>
    <w:p w:rsidR="00C0053B" w:rsidRDefault="00DD0C0A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technology used is secure from unauthorized interception</w:t>
      </w:r>
    </w:p>
    <w:p w:rsidR="004A17B0" w:rsidRDefault="00DD0C0A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7527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(f) The electronic notarial certificate </w:t>
      </w:r>
      <w:r w:rsidR="004A17B0">
        <w:rPr>
          <w:sz w:val="24"/>
          <w:szCs w:val="24"/>
        </w:rPr>
        <w:t xml:space="preserve">must </w:t>
      </w:r>
      <w:r>
        <w:rPr>
          <w:sz w:val="24"/>
          <w:szCs w:val="24"/>
        </w:rPr>
        <w:t xml:space="preserve">include a notation </w:t>
      </w:r>
    </w:p>
    <w:p w:rsidR="00DD0C0A" w:rsidRDefault="004A17B0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DD0C0A">
        <w:rPr>
          <w:sz w:val="24"/>
          <w:szCs w:val="24"/>
        </w:rPr>
        <w:t xml:space="preserve">that the notarization was </w:t>
      </w:r>
      <w:r w:rsidR="00E765F5">
        <w:rPr>
          <w:sz w:val="24"/>
          <w:szCs w:val="24"/>
        </w:rPr>
        <w:t>an online notarization</w:t>
      </w:r>
    </w:p>
    <w:p w:rsidR="00C0053B" w:rsidRDefault="00C0053B" w:rsidP="00EA5D5D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3CBB" w:rsidRDefault="003A3CBB" w:rsidP="003A3CB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9. F.S. 117.295 </w:t>
      </w:r>
      <w:r w:rsidR="00752789">
        <w:rPr>
          <w:sz w:val="24"/>
          <w:szCs w:val="24"/>
        </w:rPr>
        <w:t>- Standards</w:t>
      </w:r>
      <w:r>
        <w:rPr>
          <w:sz w:val="24"/>
          <w:szCs w:val="24"/>
        </w:rPr>
        <w:t xml:space="preserve"> for Electronic and Online Notarization </w:t>
      </w:r>
    </w:p>
    <w:p w:rsidR="00A13437" w:rsidRDefault="00A13437" w:rsidP="003A3CB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a. </w:t>
      </w:r>
      <w:r w:rsidR="004D3F65">
        <w:rPr>
          <w:sz w:val="24"/>
          <w:szCs w:val="24"/>
        </w:rPr>
        <w:t xml:space="preserve">F.S. 117.295(1).  </w:t>
      </w:r>
      <w:r w:rsidR="008F4B44">
        <w:rPr>
          <w:sz w:val="24"/>
          <w:szCs w:val="24"/>
        </w:rPr>
        <w:t xml:space="preserve">Department of State </w:t>
      </w:r>
      <w:r w:rsidR="004D3F65">
        <w:rPr>
          <w:sz w:val="24"/>
          <w:szCs w:val="24"/>
        </w:rPr>
        <w:t xml:space="preserve">(“DOS”) may adopt rules and </w:t>
      </w:r>
    </w:p>
    <w:p w:rsidR="004D3F65" w:rsidRDefault="004D3F65" w:rsidP="003A3CB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set standards for online notarizations including:</w:t>
      </w:r>
    </w:p>
    <w:p w:rsidR="004D3F65" w:rsidRDefault="004D3F65" w:rsidP="003A3CB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Technology and methods assuring the identity of principals</w:t>
      </w:r>
    </w:p>
    <w:p w:rsidR="004D3F65" w:rsidRDefault="004D3F65" w:rsidP="003A3CB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and security of an electronic record including tamper-evident</w:t>
      </w:r>
    </w:p>
    <w:p w:rsidR="004D3F65" w:rsidRDefault="004D3F65" w:rsidP="003A3CB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8D2B30">
        <w:rPr>
          <w:sz w:val="24"/>
          <w:szCs w:val="24"/>
        </w:rPr>
        <w:t xml:space="preserve">    </w:t>
      </w:r>
      <w:r>
        <w:rPr>
          <w:sz w:val="24"/>
          <w:szCs w:val="24"/>
        </w:rPr>
        <w:t>technologies.</w:t>
      </w:r>
    </w:p>
    <w:p w:rsidR="004D3F65" w:rsidRDefault="004D3F65" w:rsidP="003A3CB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Education requirements for online notary publics and terms of </w:t>
      </w:r>
    </w:p>
    <w:p w:rsidR="004D3F65" w:rsidRDefault="004D3F65" w:rsidP="003A3CBB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Bonds and E&amp;O insurance.</w:t>
      </w:r>
    </w:p>
    <w:p w:rsidR="004D3F65" w:rsidRDefault="004D3F65" w:rsidP="004D3F65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3. Identity proofing, credential analysis, unauthorized </w:t>
      </w:r>
    </w:p>
    <w:p w:rsidR="004D3F65" w:rsidRDefault="004D3F65" w:rsidP="004D3F65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interception, audio-video communication technology, </w:t>
      </w:r>
    </w:p>
    <w:p w:rsidR="004D3F65" w:rsidRDefault="004D3F65" w:rsidP="004D3F65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retention of electronic journals and copies of audio-video</w:t>
      </w:r>
    </w:p>
    <w:p w:rsidR="004D3F65" w:rsidRDefault="004D3F65" w:rsidP="004D3F65">
      <w:pPr>
        <w:spacing w:after="0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communications </w:t>
      </w:r>
      <w:r w:rsidR="003626C7">
        <w:rPr>
          <w:sz w:val="24"/>
          <w:szCs w:val="24"/>
        </w:rPr>
        <w:t>recordings in secure depositories.</w:t>
      </w:r>
    </w:p>
    <w:p w:rsidR="003626C7" w:rsidRDefault="003626C7" w:rsidP="003626C7">
      <w:pPr>
        <w:spacing w:after="0"/>
        <w:rPr>
          <w:sz w:val="24"/>
          <w:szCs w:val="24"/>
        </w:rPr>
      </w:pPr>
    </w:p>
    <w:p w:rsidR="003626C7" w:rsidRDefault="003626C7" w:rsidP="003626C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b. F.S. 117.295(2).  January 1, 2020, DOS shall adopt forms, processes, </w:t>
      </w:r>
    </w:p>
    <w:p w:rsidR="003626C7" w:rsidRDefault="003626C7" w:rsidP="003626C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and interim/emergency rules to</w:t>
      </w:r>
      <w:r w:rsidR="00E351A4">
        <w:rPr>
          <w:sz w:val="24"/>
          <w:szCs w:val="24"/>
        </w:rPr>
        <w:t xml:space="preserve"> accept applications and register </w:t>
      </w:r>
      <w:r>
        <w:rPr>
          <w:sz w:val="24"/>
          <w:szCs w:val="24"/>
        </w:rPr>
        <w:t xml:space="preserve">   </w:t>
      </w:r>
    </w:p>
    <w:p w:rsidR="00E351A4" w:rsidRDefault="00E351A4" w:rsidP="003626C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online notaries public.</w:t>
      </w:r>
    </w:p>
    <w:p w:rsidR="00E351A4" w:rsidRDefault="00E351A4" w:rsidP="003626C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>c. F.S. 117.295(3).  Until DOS adopts rules setting standards, the following</w:t>
      </w:r>
    </w:p>
    <w:p w:rsidR="00A80593" w:rsidRDefault="00E351A4" w:rsidP="003626C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minimum standards apply</w:t>
      </w:r>
      <w:r w:rsidR="00A80593">
        <w:rPr>
          <w:sz w:val="24"/>
          <w:szCs w:val="24"/>
        </w:rPr>
        <w:t xml:space="preserve"> to any online notary public and his/her RON</w:t>
      </w:r>
    </w:p>
    <w:p w:rsidR="00E351A4" w:rsidRDefault="00A80593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Service Provider</w:t>
      </w:r>
      <w:r w:rsidR="00E351A4">
        <w:rPr>
          <w:sz w:val="24"/>
          <w:szCs w:val="24"/>
        </w:rPr>
        <w:t xml:space="preserve">: </w:t>
      </w:r>
    </w:p>
    <w:p w:rsidR="00420B5C" w:rsidRDefault="00A80593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>1. Use of Identity Proofing</w:t>
      </w:r>
      <w:r w:rsidR="00420B5C">
        <w:rPr>
          <w:sz w:val="24"/>
          <w:szCs w:val="24"/>
        </w:rPr>
        <w:t xml:space="preserve"> by means of knowledge-based </w:t>
      </w:r>
    </w:p>
    <w:p w:rsidR="00A80593" w:rsidRDefault="00420B5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Authentication:</w:t>
      </w:r>
    </w:p>
    <w:p w:rsidR="00420B5C" w:rsidRDefault="00420B5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(a) Principal provided 5 or more questions drawn from a </w:t>
      </w:r>
    </w:p>
    <w:p w:rsidR="00420B5C" w:rsidRDefault="00420B5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3d party provide</w:t>
      </w:r>
      <w:r w:rsidR="00757C99">
        <w:rPr>
          <w:sz w:val="24"/>
          <w:szCs w:val="24"/>
        </w:rPr>
        <w:t>r</w:t>
      </w:r>
      <w:r>
        <w:rPr>
          <w:sz w:val="24"/>
          <w:szCs w:val="24"/>
        </w:rPr>
        <w:t xml:space="preserve"> identified to the principal’s SS#.</w:t>
      </w:r>
    </w:p>
    <w:p w:rsidR="00420B5C" w:rsidRDefault="00420B5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(b) Responses to questions must be done in 2-minutes.</w:t>
      </w:r>
    </w:p>
    <w:p w:rsidR="00420B5C" w:rsidRDefault="00420B5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(c) Principal must get 80% correct i.e. 4 correct.</w:t>
      </w:r>
    </w:p>
    <w:p w:rsidR="00420B5C" w:rsidRDefault="00420B5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(d) </w:t>
      </w:r>
      <w:r w:rsidR="007F073D">
        <w:rPr>
          <w:sz w:val="24"/>
          <w:szCs w:val="24"/>
        </w:rPr>
        <w:t>One additional attempt may be offered.</w:t>
      </w:r>
    </w:p>
    <w:p w:rsidR="007F073D" w:rsidRDefault="007F073D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(e) On 2d attempt, principal may not be presented with </w:t>
      </w:r>
    </w:p>
    <w:p w:rsidR="007F073D" w:rsidRDefault="00757C99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m</w:t>
      </w:r>
      <w:r w:rsidR="007F073D">
        <w:rPr>
          <w:sz w:val="24"/>
          <w:szCs w:val="24"/>
        </w:rPr>
        <w:t>ore than 3 questions from 1</w:t>
      </w:r>
      <w:r w:rsidR="007F073D" w:rsidRPr="007F073D">
        <w:rPr>
          <w:sz w:val="24"/>
          <w:szCs w:val="24"/>
          <w:vertAlign w:val="superscript"/>
        </w:rPr>
        <w:t>st</w:t>
      </w:r>
      <w:r w:rsidR="007F073D">
        <w:rPr>
          <w:sz w:val="24"/>
          <w:szCs w:val="24"/>
        </w:rPr>
        <w:t xml:space="preserve"> attempt.</w:t>
      </w:r>
    </w:p>
    <w:p w:rsidR="00757C99" w:rsidRDefault="00660507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2. Use of credential analysis </w:t>
      </w:r>
      <w:r w:rsidR="00757C99">
        <w:rPr>
          <w:sz w:val="24"/>
          <w:szCs w:val="24"/>
        </w:rPr>
        <w:t xml:space="preserve">via </w:t>
      </w:r>
      <w:r>
        <w:rPr>
          <w:sz w:val="24"/>
          <w:szCs w:val="24"/>
        </w:rPr>
        <w:t xml:space="preserve">commercial software to </w:t>
      </w:r>
    </w:p>
    <w:p w:rsidR="00660507" w:rsidRDefault="00757C99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60507">
        <w:rPr>
          <w:sz w:val="24"/>
          <w:szCs w:val="24"/>
        </w:rPr>
        <w:t>verify the authenticity of the credential</w:t>
      </w:r>
      <w:r>
        <w:rPr>
          <w:sz w:val="24"/>
          <w:szCs w:val="24"/>
        </w:rPr>
        <w:t xml:space="preserve">: </w:t>
      </w:r>
      <w:r w:rsidR="00660507">
        <w:rPr>
          <w:sz w:val="24"/>
          <w:szCs w:val="24"/>
        </w:rPr>
        <w:t xml:space="preserve">integrity of the visual, </w:t>
      </w:r>
    </w:p>
    <w:p w:rsidR="00660507" w:rsidRDefault="00660507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physical, or cryptographic security features of the credential.</w:t>
      </w:r>
    </w:p>
    <w:p w:rsidR="00660507" w:rsidRDefault="00660507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3. Use of audio-video communication technology to perform  </w:t>
      </w:r>
    </w:p>
    <w:p w:rsidR="00660507" w:rsidRDefault="00660507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5C3986">
        <w:rPr>
          <w:sz w:val="24"/>
          <w:szCs w:val="24"/>
        </w:rPr>
        <w:t>o</w:t>
      </w:r>
      <w:r>
        <w:rPr>
          <w:sz w:val="24"/>
          <w:szCs w:val="24"/>
        </w:rPr>
        <w:t xml:space="preserve">nline </w:t>
      </w:r>
      <w:r w:rsidR="005C3986">
        <w:rPr>
          <w:sz w:val="24"/>
          <w:szCs w:val="24"/>
        </w:rPr>
        <w:t>notarizations that is:</w:t>
      </w:r>
    </w:p>
    <w:p w:rsidR="005C3986" w:rsidRDefault="005C3986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(a) </w:t>
      </w:r>
      <w:r w:rsidR="00A54F45">
        <w:rPr>
          <w:sz w:val="24"/>
          <w:szCs w:val="24"/>
        </w:rPr>
        <w:t>S</w:t>
      </w:r>
      <w:r>
        <w:rPr>
          <w:sz w:val="24"/>
          <w:szCs w:val="24"/>
        </w:rPr>
        <w:t xml:space="preserve">ecure from interception, access or viewing </w:t>
      </w:r>
    </w:p>
    <w:p w:rsidR="00A54F45" w:rsidRDefault="005C3986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(b) </w:t>
      </w:r>
      <w:r w:rsidR="00A54F45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sufficient audio clarity and video resolution to </w:t>
      </w:r>
    </w:p>
    <w:p w:rsidR="00A54F45" w:rsidRDefault="00A54F45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5C3986">
        <w:rPr>
          <w:sz w:val="24"/>
          <w:szCs w:val="24"/>
        </w:rPr>
        <w:t xml:space="preserve">enable </w:t>
      </w:r>
      <w:r w:rsidR="00757C99">
        <w:rPr>
          <w:sz w:val="24"/>
          <w:szCs w:val="24"/>
        </w:rPr>
        <w:t>n</w:t>
      </w:r>
      <w:r w:rsidR="005C3986">
        <w:rPr>
          <w:sz w:val="24"/>
          <w:szCs w:val="24"/>
        </w:rPr>
        <w:t xml:space="preserve">otary to communicate with principal and any </w:t>
      </w:r>
    </w:p>
    <w:p w:rsidR="00A54F45" w:rsidRDefault="00A54F45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5C3986">
        <w:rPr>
          <w:sz w:val="24"/>
          <w:szCs w:val="24"/>
        </w:rPr>
        <w:t xml:space="preserve">witness </w:t>
      </w:r>
      <w:r w:rsidR="00171BEC">
        <w:rPr>
          <w:sz w:val="24"/>
          <w:szCs w:val="24"/>
        </w:rPr>
        <w:t xml:space="preserve">and </w:t>
      </w:r>
      <w:r w:rsidR="005C3986">
        <w:rPr>
          <w:sz w:val="24"/>
          <w:szCs w:val="24"/>
        </w:rPr>
        <w:t xml:space="preserve">to </w:t>
      </w:r>
      <w:r w:rsidR="00171BEC">
        <w:rPr>
          <w:sz w:val="24"/>
          <w:szCs w:val="24"/>
        </w:rPr>
        <w:t xml:space="preserve">confirm the identity of the principal and </w:t>
      </w:r>
    </w:p>
    <w:p w:rsidR="005C3986" w:rsidRDefault="00A54F45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171BEC">
        <w:rPr>
          <w:sz w:val="24"/>
          <w:szCs w:val="24"/>
        </w:rPr>
        <w:t>any witness.</w:t>
      </w:r>
    </w:p>
    <w:p w:rsidR="00171BEC" w:rsidRDefault="00171BE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4. E&amp;O insurance coverage by a RON service provider of not less </w:t>
      </w:r>
    </w:p>
    <w:p w:rsidR="00171BEC" w:rsidRDefault="00171BE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than $250,000 for errors and omissions relating to the </w:t>
      </w:r>
    </w:p>
    <w:p w:rsidR="00171BEC" w:rsidRDefault="00171BE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technology or processes provided by the RON service provider.</w:t>
      </w:r>
    </w:p>
    <w:p w:rsidR="00171BEC" w:rsidRDefault="00171BE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5. A 2-hour in-person or online course regarding the duties, </w:t>
      </w:r>
    </w:p>
    <w:p w:rsidR="00171BEC" w:rsidRDefault="00171BE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obligations and technology requirements for serving as an </w:t>
      </w:r>
    </w:p>
    <w:p w:rsidR="00171BEC" w:rsidRDefault="00171BEC" w:rsidP="00A80593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online notary public offered by the FLTA, RPPTL, Florida Legal </w:t>
      </w:r>
    </w:p>
    <w:p w:rsidR="006455D6" w:rsidRDefault="00171BEC" w:rsidP="006455D6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Education Association, </w:t>
      </w:r>
      <w:r w:rsidR="00D14D62">
        <w:rPr>
          <w:sz w:val="24"/>
          <w:szCs w:val="24"/>
        </w:rPr>
        <w:t xml:space="preserve">or </w:t>
      </w:r>
      <w:r>
        <w:rPr>
          <w:sz w:val="24"/>
          <w:szCs w:val="24"/>
        </w:rPr>
        <w:t>DOS.</w:t>
      </w:r>
    </w:p>
    <w:p w:rsidR="00A13437" w:rsidRDefault="00A13437" w:rsidP="003A3CBB">
      <w:pPr>
        <w:spacing w:after="0"/>
        <w:ind w:left="720" w:firstLine="720"/>
        <w:rPr>
          <w:sz w:val="24"/>
          <w:szCs w:val="24"/>
        </w:rPr>
      </w:pPr>
    </w:p>
    <w:p w:rsidR="001C0020" w:rsidRPr="00A340BF" w:rsidRDefault="001C0020" w:rsidP="00952822">
      <w:pPr>
        <w:spacing w:after="0"/>
        <w:ind w:left="7200" w:hanging="64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B.  </w:t>
      </w:r>
      <w:r w:rsidR="00511C6A" w:rsidRPr="00A340BF">
        <w:rPr>
          <w:sz w:val="24"/>
          <w:szCs w:val="24"/>
          <w:u w:val="single"/>
        </w:rPr>
        <w:t xml:space="preserve">Related Statutes Revised </w:t>
      </w:r>
      <w:r w:rsidRPr="00A340BF">
        <w:rPr>
          <w:sz w:val="24"/>
          <w:szCs w:val="24"/>
          <w:u w:val="single"/>
        </w:rPr>
        <w:t xml:space="preserve">in the RON Bill:  </w:t>
      </w:r>
    </w:p>
    <w:p w:rsidR="00E96730" w:rsidRDefault="001C0020" w:rsidP="00952822">
      <w:pPr>
        <w:spacing w:after="0"/>
        <w:ind w:left="7200" w:hanging="6480"/>
        <w:rPr>
          <w:sz w:val="24"/>
          <w:szCs w:val="24"/>
        </w:rPr>
      </w:pPr>
      <w:r>
        <w:rPr>
          <w:sz w:val="24"/>
          <w:szCs w:val="24"/>
        </w:rPr>
        <w:t xml:space="preserve">            1. FS 95.231(1) and 694.08(1)</w:t>
      </w:r>
      <w:r w:rsidR="00D14D62">
        <w:rPr>
          <w:sz w:val="24"/>
          <w:szCs w:val="24"/>
        </w:rPr>
        <w:t>.  R</w:t>
      </w:r>
      <w:r w:rsidR="00E96730">
        <w:rPr>
          <w:sz w:val="24"/>
          <w:szCs w:val="24"/>
        </w:rPr>
        <w:t>evis</w:t>
      </w:r>
      <w:r w:rsidR="005A4E73">
        <w:rPr>
          <w:sz w:val="24"/>
          <w:szCs w:val="24"/>
        </w:rPr>
        <w:t xml:space="preserve">ions </w:t>
      </w:r>
      <w:r w:rsidR="002E4F1D">
        <w:rPr>
          <w:sz w:val="24"/>
          <w:szCs w:val="24"/>
        </w:rPr>
        <w:t xml:space="preserve">effective </w:t>
      </w:r>
      <w:r w:rsidR="00E96730">
        <w:rPr>
          <w:sz w:val="24"/>
          <w:szCs w:val="24"/>
        </w:rPr>
        <w:t>Jan. 1, 2020</w:t>
      </w:r>
      <w:r w:rsidR="005A4E73">
        <w:rPr>
          <w:sz w:val="24"/>
          <w:szCs w:val="24"/>
        </w:rPr>
        <w:t>.  With changes</w:t>
      </w:r>
      <w:r w:rsidR="00E96730">
        <w:rPr>
          <w:sz w:val="24"/>
          <w:szCs w:val="24"/>
        </w:rPr>
        <w:t xml:space="preserve"> </w:t>
      </w:r>
    </w:p>
    <w:p w:rsidR="000C1FD5" w:rsidRDefault="00E96730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F76DFB">
        <w:rPr>
          <w:sz w:val="24"/>
          <w:szCs w:val="24"/>
        </w:rPr>
        <w:t xml:space="preserve"> </w:t>
      </w:r>
      <w:r w:rsidR="002E4F1D">
        <w:rPr>
          <w:sz w:val="24"/>
          <w:szCs w:val="24"/>
        </w:rPr>
        <w:t xml:space="preserve"> </w:t>
      </w:r>
      <w:r w:rsidRPr="00E96730">
        <w:rPr>
          <w:sz w:val="24"/>
          <w:szCs w:val="24"/>
        </w:rPr>
        <w:t xml:space="preserve">the lack of an acknowledgment not just a defective acknowledgment </w:t>
      </w:r>
      <w:r w:rsidR="002E4F1D">
        <w:rPr>
          <w:sz w:val="24"/>
          <w:szCs w:val="24"/>
        </w:rPr>
        <w:t>is cured</w:t>
      </w:r>
    </w:p>
    <w:p w:rsidR="001C0020" w:rsidRDefault="000C1FD5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E96730" w:rsidRPr="00E96730">
        <w:rPr>
          <w:sz w:val="24"/>
          <w:szCs w:val="24"/>
        </w:rPr>
        <w:t>after 5 years and 7 years, respectively.</w:t>
      </w:r>
      <w:r w:rsidR="001C0020">
        <w:rPr>
          <w:sz w:val="24"/>
          <w:szCs w:val="24"/>
        </w:rPr>
        <w:tab/>
      </w:r>
    </w:p>
    <w:p w:rsidR="00C34614" w:rsidRDefault="00C34614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FS 695.03.  Revised to add subparagraph (</w:t>
      </w:r>
      <w:r w:rsidR="009B7A7B">
        <w:rPr>
          <w:sz w:val="24"/>
          <w:szCs w:val="24"/>
        </w:rPr>
        <w:t xml:space="preserve">4) which provides that upon affixing </w:t>
      </w:r>
    </w:p>
    <w:p w:rsidR="009B7A7B" w:rsidRDefault="009B7A7B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 seal or electronic equivalent “conclusively establishes that the </w:t>
      </w:r>
    </w:p>
    <w:p w:rsidR="009B7A7B" w:rsidRDefault="009B7A7B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acknowledgment was ma</w:t>
      </w:r>
      <w:r w:rsidR="002E4F1D">
        <w:rPr>
          <w:sz w:val="24"/>
          <w:szCs w:val="24"/>
        </w:rPr>
        <w:t>d</w:t>
      </w:r>
      <w:r>
        <w:rPr>
          <w:sz w:val="24"/>
          <w:szCs w:val="24"/>
        </w:rPr>
        <w:t xml:space="preserve">e in full compliance with Florida law, laws of </w:t>
      </w:r>
    </w:p>
    <w:p w:rsidR="009B7A7B" w:rsidRDefault="009B7A7B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another state, or foreign country governing notarial acts</w:t>
      </w:r>
      <w:r w:rsidR="007C3493">
        <w:rPr>
          <w:sz w:val="24"/>
          <w:szCs w:val="24"/>
        </w:rPr>
        <w:t>.</w:t>
      </w:r>
    </w:p>
    <w:p w:rsidR="00D20095" w:rsidRDefault="00C34614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3</w:t>
      </w:r>
      <w:r w:rsidR="00093B67">
        <w:rPr>
          <w:sz w:val="24"/>
          <w:szCs w:val="24"/>
        </w:rPr>
        <w:t>.  FS 695.28</w:t>
      </w:r>
      <w:r w:rsidR="0033033C">
        <w:rPr>
          <w:sz w:val="24"/>
          <w:szCs w:val="24"/>
        </w:rPr>
        <w:t>(1).  Revise</w:t>
      </w:r>
      <w:r w:rsidR="00006F73">
        <w:rPr>
          <w:sz w:val="24"/>
          <w:szCs w:val="24"/>
        </w:rPr>
        <w:t>d</w:t>
      </w:r>
      <w:r w:rsidR="0033033C">
        <w:rPr>
          <w:sz w:val="24"/>
          <w:szCs w:val="24"/>
        </w:rPr>
        <w:t xml:space="preserve"> </w:t>
      </w:r>
      <w:r w:rsidR="00D20095">
        <w:rPr>
          <w:sz w:val="24"/>
          <w:szCs w:val="24"/>
        </w:rPr>
        <w:t xml:space="preserve">subparagraph “(1)” </w:t>
      </w:r>
      <w:r w:rsidR="0033033C">
        <w:rPr>
          <w:sz w:val="24"/>
          <w:szCs w:val="24"/>
        </w:rPr>
        <w:t xml:space="preserve">to </w:t>
      </w:r>
      <w:r w:rsidR="00F76DFB">
        <w:rPr>
          <w:sz w:val="24"/>
          <w:szCs w:val="24"/>
        </w:rPr>
        <w:t xml:space="preserve">provide </w:t>
      </w:r>
      <w:r w:rsidR="00006F73">
        <w:rPr>
          <w:sz w:val="24"/>
          <w:szCs w:val="24"/>
        </w:rPr>
        <w:t xml:space="preserve">that a document </w:t>
      </w:r>
    </w:p>
    <w:p w:rsidR="00D20095" w:rsidRDefault="00D20095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06F73">
        <w:rPr>
          <w:sz w:val="24"/>
          <w:szCs w:val="24"/>
        </w:rPr>
        <w:t xml:space="preserve">submitted to the Clerk by </w:t>
      </w:r>
      <w:r>
        <w:rPr>
          <w:sz w:val="24"/>
          <w:szCs w:val="24"/>
        </w:rPr>
        <w:t>e</w:t>
      </w:r>
      <w:r w:rsidR="00006F73">
        <w:rPr>
          <w:sz w:val="24"/>
          <w:szCs w:val="24"/>
        </w:rPr>
        <w:t xml:space="preserve">lectronic or other means and recorded is deemed </w:t>
      </w:r>
    </w:p>
    <w:p w:rsidR="00093B67" w:rsidRDefault="00D20095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06F73">
        <w:rPr>
          <w:sz w:val="24"/>
          <w:szCs w:val="24"/>
        </w:rPr>
        <w:t xml:space="preserve">validly recorded and provides </w:t>
      </w:r>
      <w:r w:rsidR="0001169B">
        <w:rPr>
          <w:sz w:val="24"/>
          <w:szCs w:val="24"/>
        </w:rPr>
        <w:t>notice to all persons notwithstanding:</w:t>
      </w:r>
    </w:p>
    <w:p w:rsidR="0001169B" w:rsidRDefault="0001169B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a. Document recorded before DOS adopts standards </w:t>
      </w:r>
    </w:p>
    <w:p w:rsidR="0001169B" w:rsidRDefault="0001169B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b. </w:t>
      </w:r>
      <w:r w:rsidR="002E4F1D">
        <w:rPr>
          <w:sz w:val="24"/>
          <w:szCs w:val="24"/>
        </w:rPr>
        <w:t>D</w:t>
      </w:r>
      <w:r>
        <w:rPr>
          <w:sz w:val="24"/>
          <w:szCs w:val="24"/>
        </w:rPr>
        <w:t>efects in or deviations or failure to strictly comply with statutes,</w:t>
      </w:r>
    </w:p>
    <w:p w:rsidR="0001169B" w:rsidRDefault="0001169B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rules, or procedures as to electronic signatures, electronic witnesses,</w:t>
      </w:r>
    </w:p>
    <w:p w:rsidR="0001169B" w:rsidRDefault="0001169B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electronic notarization, or online notarization.</w:t>
      </w:r>
    </w:p>
    <w:p w:rsidR="0001169B" w:rsidRDefault="0001169B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c. That the document was signed, witnessed, or notarized electronically, </w:t>
      </w:r>
    </w:p>
    <w:p w:rsidR="0001169B" w:rsidRDefault="0001169B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CF1FBD">
        <w:rPr>
          <w:sz w:val="24"/>
          <w:szCs w:val="24"/>
        </w:rPr>
        <w:t xml:space="preserve">and that the document was notarized by an online notary outside the </w:t>
      </w:r>
    </w:p>
    <w:p w:rsidR="00CF1FBD" w:rsidRDefault="00CF1FBD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 physical presence of signor by audio-video communication technology.</w:t>
      </w:r>
    </w:p>
    <w:p w:rsidR="00CF1FBD" w:rsidRDefault="00CF1FBD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d. That the document recorded was a printout of a document to which </w:t>
      </w:r>
    </w:p>
    <w:p w:rsidR="0001169B" w:rsidRDefault="00CF1FBD" w:rsidP="00006F73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  <w:t xml:space="preserve">     one or more electronic signatures have been affixed.</w:t>
      </w:r>
    </w:p>
    <w:p w:rsidR="00FD72A4" w:rsidRDefault="00CE2775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4614">
        <w:rPr>
          <w:sz w:val="24"/>
          <w:szCs w:val="24"/>
        </w:rPr>
        <w:t>4</w:t>
      </w:r>
      <w:r>
        <w:rPr>
          <w:sz w:val="24"/>
          <w:szCs w:val="24"/>
        </w:rPr>
        <w:t>.  FS 28.222</w:t>
      </w:r>
      <w:r w:rsidR="00AC658A">
        <w:rPr>
          <w:sz w:val="24"/>
          <w:szCs w:val="24"/>
        </w:rPr>
        <w:t xml:space="preserve">(3)(h).  </w:t>
      </w:r>
      <w:r w:rsidR="00FD72A4">
        <w:rPr>
          <w:sz w:val="24"/>
          <w:szCs w:val="24"/>
        </w:rPr>
        <w:t xml:space="preserve">Revised subparagraph </w:t>
      </w:r>
      <w:r w:rsidR="00AC658A">
        <w:rPr>
          <w:sz w:val="24"/>
          <w:szCs w:val="24"/>
        </w:rPr>
        <w:t xml:space="preserve">“(h)” requiring the Clerk to record </w:t>
      </w:r>
    </w:p>
    <w:p w:rsidR="00FD72A4" w:rsidRDefault="00FD72A4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C658A">
        <w:rPr>
          <w:sz w:val="24"/>
          <w:szCs w:val="24"/>
        </w:rPr>
        <w:t>copies of</w:t>
      </w:r>
      <w:r>
        <w:rPr>
          <w:sz w:val="24"/>
          <w:szCs w:val="24"/>
        </w:rPr>
        <w:t xml:space="preserve"> </w:t>
      </w:r>
      <w:r w:rsidR="00AC658A">
        <w:rPr>
          <w:sz w:val="24"/>
          <w:szCs w:val="24"/>
        </w:rPr>
        <w:t xml:space="preserve">electronic documents certified to be a true and correct paper </w:t>
      </w:r>
    </w:p>
    <w:p w:rsidR="00FD72A4" w:rsidRDefault="00FD72A4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C658A">
        <w:rPr>
          <w:sz w:val="24"/>
          <w:szCs w:val="24"/>
        </w:rPr>
        <w:t>printout by</w:t>
      </w:r>
      <w:r w:rsidR="002E4F1D">
        <w:rPr>
          <w:sz w:val="24"/>
          <w:szCs w:val="24"/>
        </w:rPr>
        <w:t xml:space="preserve"> </w:t>
      </w:r>
      <w:r w:rsidR="00AC658A">
        <w:rPr>
          <w:sz w:val="24"/>
          <w:szCs w:val="24"/>
        </w:rPr>
        <w:t xml:space="preserve">a notary public per Chapter 117 if the County is not prepared to </w:t>
      </w:r>
    </w:p>
    <w:p w:rsidR="00AC658A" w:rsidRDefault="00FD72A4" w:rsidP="00E9673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C658A">
        <w:rPr>
          <w:sz w:val="24"/>
          <w:szCs w:val="24"/>
        </w:rPr>
        <w:t>record</w:t>
      </w:r>
      <w:r>
        <w:rPr>
          <w:sz w:val="24"/>
          <w:szCs w:val="24"/>
        </w:rPr>
        <w:t xml:space="preserve"> </w:t>
      </w:r>
      <w:r w:rsidR="00AC658A">
        <w:rPr>
          <w:sz w:val="24"/>
          <w:szCs w:val="24"/>
        </w:rPr>
        <w:t>electronic documents electronically.</w:t>
      </w:r>
    </w:p>
    <w:p w:rsidR="001C0020" w:rsidRDefault="001C0020" w:rsidP="00952822">
      <w:pPr>
        <w:spacing w:after="0"/>
        <w:ind w:left="7200" w:hanging="64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A3A91" w:rsidRPr="006F0A31" w:rsidRDefault="009B6006" w:rsidP="00952822">
      <w:pPr>
        <w:spacing w:after="0"/>
        <w:ind w:left="7200" w:hanging="6480"/>
        <w:rPr>
          <w:sz w:val="24"/>
          <w:szCs w:val="24"/>
        </w:rPr>
      </w:pPr>
      <w:r>
        <w:rPr>
          <w:sz w:val="24"/>
          <w:szCs w:val="24"/>
        </w:rPr>
        <w:t>C</w:t>
      </w:r>
      <w:r w:rsidR="001A3A91">
        <w:rPr>
          <w:sz w:val="24"/>
          <w:szCs w:val="24"/>
        </w:rPr>
        <w:t xml:space="preserve">.  </w:t>
      </w:r>
      <w:r w:rsidR="00A871BF" w:rsidRPr="00A340BF">
        <w:rPr>
          <w:sz w:val="24"/>
          <w:szCs w:val="24"/>
          <w:u w:val="single"/>
        </w:rPr>
        <w:t xml:space="preserve">Lis Pendens Bill </w:t>
      </w:r>
      <w:r w:rsidR="001A3A91" w:rsidRPr="00A340BF">
        <w:rPr>
          <w:sz w:val="24"/>
          <w:szCs w:val="24"/>
          <w:u w:val="single"/>
        </w:rPr>
        <w:t>– CS/</w:t>
      </w:r>
      <w:r w:rsidR="00003012" w:rsidRPr="00A340BF">
        <w:rPr>
          <w:sz w:val="24"/>
          <w:szCs w:val="24"/>
          <w:u w:val="single"/>
        </w:rPr>
        <w:t xml:space="preserve">CS/HB </w:t>
      </w:r>
      <w:r w:rsidR="00A871BF" w:rsidRPr="00A340BF">
        <w:rPr>
          <w:sz w:val="24"/>
          <w:szCs w:val="24"/>
          <w:u w:val="single"/>
        </w:rPr>
        <w:t>91</w:t>
      </w:r>
      <w:r w:rsidR="00A90FB1">
        <w:rPr>
          <w:sz w:val="24"/>
          <w:szCs w:val="24"/>
        </w:rPr>
        <w:tab/>
      </w:r>
      <w:r w:rsidR="00952822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303BE5">
        <w:rPr>
          <w:sz w:val="24"/>
          <w:szCs w:val="24"/>
        </w:rPr>
        <w:tab/>
      </w:r>
    </w:p>
    <w:p w:rsidR="001A3A91" w:rsidRDefault="001A3A91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</w:t>
      </w:r>
      <w:r w:rsidR="008D4A65">
        <w:rPr>
          <w:sz w:val="24"/>
          <w:szCs w:val="24"/>
        </w:rPr>
        <w:t>Ober v. Town of Lauderdale-By-The-Sea, 218 So.3d 952 (</w:t>
      </w:r>
      <w:r w:rsidR="00303BE5">
        <w:rPr>
          <w:sz w:val="24"/>
          <w:szCs w:val="24"/>
        </w:rPr>
        <w:t>4</w:t>
      </w:r>
      <w:r w:rsidR="00303BE5" w:rsidRPr="008D4A65">
        <w:rPr>
          <w:sz w:val="24"/>
          <w:szCs w:val="24"/>
          <w:vertAlign w:val="superscript"/>
        </w:rPr>
        <w:t>th</w:t>
      </w:r>
      <w:r w:rsidR="00303BE5">
        <w:rPr>
          <w:sz w:val="24"/>
          <w:szCs w:val="24"/>
        </w:rPr>
        <w:t xml:space="preserve"> DCA</w:t>
      </w:r>
      <w:r w:rsidR="008D4A65">
        <w:rPr>
          <w:sz w:val="24"/>
          <w:szCs w:val="24"/>
        </w:rPr>
        <w:t xml:space="preserve"> 2017)</w:t>
      </w:r>
    </w:p>
    <w:p w:rsidR="008D4A65" w:rsidRDefault="008D4A65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Lis pendens effective through </w:t>
      </w:r>
      <w:r w:rsidR="00EA78DD">
        <w:rPr>
          <w:sz w:val="24"/>
          <w:szCs w:val="24"/>
        </w:rPr>
        <w:t>the judicial sale</w:t>
      </w:r>
    </w:p>
    <w:p w:rsidR="00342972" w:rsidRDefault="00EF4F9E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 </w:t>
      </w:r>
      <w:r w:rsidR="00D52EE6" w:rsidRPr="00D52EE6">
        <w:rPr>
          <w:sz w:val="24"/>
          <w:szCs w:val="24"/>
        </w:rPr>
        <w:t>F.S. 48.23(1)(d)</w:t>
      </w:r>
      <w:r w:rsidR="00D52EE6">
        <w:rPr>
          <w:sz w:val="24"/>
          <w:szCs w:val="24"/>
        </w:rPr>
        <w:t xml:space="preserve"> – Lis Pendens is effective through the recording of any </w:t>
      </w:r>
    </w:p>
    <w:p w:rsidR="00D52EE6" w:rsidRDefault="00342972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52EE6">
        <w:rPr>
          <w:sz w:val="24"/>
          <w:szCs w:val="24"/>
        </w:rPr>
        <w:t>instrument transferring title</w:t>
      </w:r>
      <w:r>
        <w:rPr>
          <w:sz w:val="24"/>
          <w:szCs w:val="24"/>
        </w:rPr>
        <w:t xml:space="preserve"> </w:t>
      </w:r>
      <w:r w:rsidR="00D52EE6">
        <w:rPr>
          <w:sz w:val="24"/>
          <w:szCs w:val="24"/>
        </w:rPr>
        <w:t>pursuant to the final judgment.</w:t>
      </w:r>
      <w:r w:rsidR="00D52EE6">
        <w:rPr>
          <w:sz w:val="24"/>
          <w:szCs w:val="24"/>
        </w:rPr>
        <w:tab/>
      </w:r>
    </w:p>
    <w:p w:rsidR="00342972" w:rsidRDefault="00D52EE6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Changes by law were intended to clarify existing law and </w:t>
      </w:r>
      <w:r w:rsidR="00342972">
        <w:rPr>
          <w:sz w:val="24"/>
          <w:szCs w:val="24"/>
        </w:rPr>
        <w:t>a</w:t>
      </w:r>
      <w:r>
        <w:rPr>
          <w:sz w:val="24"/>
          <w:szCs w:val="24"/>
        </w:rPr>
        <w:t xml:space="preserve">pply to actions </w:t>
      </w:r>
    </w:p>
    <w:p w:rsidR="00D52EE6" w:rsidRDefault="00342972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52EE6">
        <w:rPr>
          <w:sz w:val="24"/>
          <w:szCs w:val="24"/>
        </w:rPr>
        <w:t>pending on effective date of June 7, 2019</w:t>
      </w:r>
      <w:r>
        <w:rPr>
          <w:sz w:val="24"/>
          <w:szCs w:val="24"/>
        </w:rPr>
        <w:t>.</w:t>
      </w:r>
    </w:p>
    <w:p w:rsidR="00B416B3" w:rsidRDefault="00D92652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</w:p>
    <w:p w:rsidR="00257ED8" w:rsidRDefault="00EF4F9E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B6006">
        <w:rPr>
          <w:sz w:val="24"/>
          <w:szCs w:val="24"/>
        </w:rPr>
        <w:t>D</w:t>
      </w:r>
      <w:r>
        <w:rPr>
          <w:sz w:val="24"/>
          <w:szCs w:val="24"/>
        </w:rPr>
        <w:t xml:space="preserve">.  </w:t>
      </w:r>
      <w:r w:rsidR="004A3138" w:rsidRPr="00A340BF">
        <w:rPr>
          <w:sz w:val="24"/>
          <w:szCs w:val="24"/>
          <w:u w:val="single"/>
        </w:rPr>
        <w:t>Exemption from Transfer Taxes on Conveyances of Homestead</w:t>
      </w:r>
      <w:r w:rsidR="004A3138">
        <w:rPr>
          <w:sz w:val="24"/>
          <w:szCs w:val="24"/>
        </w:rPr>
        <w:t xml:space="preserve"> </w:t>
      </w:r>
      <w:r w:rsidR="00A90FB1">
        <w:rPr>
          <w:sz w:val="24"/>
          <w:szCs w:val="24"/>
        </w:rPr>
        <w:t xml:space="preserve"> </w:t>
      </w:r>
      <w:r w:rsidR="00A90FB1" w:rsidRPr="00A90FB1">
        <w:rPr>
          <w:sz w:val="24"/>
          <w:szCs w:val="24"/>
        </w:rPr>
        <w:tab/>
      </w:r>
    </w:p>
    <w:p w:rsidR="00257ED8" w:rsidRDefault="00257ED8" w:rsidP="00257ED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323C4">
        <w:rPr>
          <w:sz w:val="24"/>
          <w:szCs w:val="24"/>
        </w:rPr>
        <w:tab/>
      </w:r>
      <w:r w:rsidR="005D4624" w:rsidRPr="001C7920">
        <w:rPr>
          <w:sz w:val="24"/>
          <w:szCs w:val="24"/>
          <w:u w:val="single"/>
        </w:rPr>
        <w:t>between</w:t>
      </w:r>
      <w:r w:rsidR="004A3138" w:rsidRPr="001C7920">
        <w:rPr>
          <w:sz w:val="24"/>
          <w:szCs w:val="24"/>
          <w:u w:val="single"/>
        </w:rPr>
        <w:t xml:space="preserve"> Spouses</w:t>
      </w:r>
      <w:r>
        <w:rPr>
          <w:sz w:val="24"/>
          <w:szCs w:val="24"/>
        </w:rPr>
        <w:t xml:space="preserve"> </w:t>
      </w:r>
      <w:r w:rsidR="00EF4F9E">
        <w:rPr>
          <w:sz w:val="24"/>
          <w:szCs w:val="24"/>
        </w:rPr>
        <w:t xml:space="preserve">– </w:t>
      </w:r>
      <w:r w:rsidR="004A3138">
        <w:rPr>
          <w:sz w:val="24"/>
          <w:szCs w:val="24"/>
        </w:rPr>
        <w:t>CS/HB 7</w:t>
      </w:r>
      <w:r w:rsidR="0025776B">
        <w:rPr>
          <w:sz w:val="24"/>
          <w:szCs w:val="24"/>
        </w:rPr>
        <w:t>123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4F9E" w:rsidRDefault="00EF4F9E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1.  </w:t>
      </w:r>
      <w:r w:rsidR="00485B04">
        <w:rPr>
          <w:sz w:val="24"/>
          <w:szCs w:val="24"/>
        </w:rPr>
        <w:t xml:space="preserve">Effective </w:t>
      </w:r>
      <w:r w:rsidR="002A02C0">
        <w:rPr>
          <w:sz w:val="24"/>
          <w:szCs w:val="24"/>
        </w:rPr>
        <w:t xml:space="preserve">July </w:t>
      </w:r>
      <w:r w:rsidR="00485B04">
        <w:rPr>
          <w:sz w:val="24"/>
          <w:szCs w:val="24"/>
        </w:rPr>
        <w:t>1</w:t>
      </w:r>
      <w:r w:rsidR="002A02C0">
        <w:rPr>
          <w:sz w:val="24"/>
          <w:szCs w:val="24"/>
        </w:rPr>
        <w:t xml:space="preserve">, </w:t>
      </w:r>
      <w:r w:rsidR="00485B04">
        <w:rPr>
          <w:sz w:val="24"/>
          <w:szCs w:val="24"/>
        </w:rPr>
        <w:t>2019</w:t>
      </w:r>
    </w:p>
    <w:p w:rsidR="004A3138" w:rsidRDefault="004A3138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C5FF8">
        <w:rPr>
          <w:sz w:val="24"/>
          <w:szCs w:val="24"/>
        </w:rPr>
        <w:t>.  Revised FL 201.02</w:t>
      </w:r>
      <w:r w:rsidR="003A5108">
        <w:rPr>
          <w:sz w:val="24"/>
          <w:szCs w:val="24"/>
        </w:rPr>
        <w:t>(7)(b</w:t>
      </w:r>
      <w:r w:rsidR="008D2B30">
        <w:rPr>
          <w:sz w:val="24"/>
          <w:szCs w:val="24"/>
        </w:rPr>
        <w:t>) -</w:t>
      </w:r>
      <w:r w:rsidR="003A5108">
        <w:rPr>
          <w:sz w:val="24"/>
          <w:szCs w:val="24"/>
        </w:rPr>
        <w:t xml:space="preserve"> to remove limitation that the transfer of </w:t>
      </w:r>
    </w:p>
    <w:p w:rsidR="003A5108" w:rsidRDefault="005C2A67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h</w:t>
      </w:r>
      <w:r w:rsidR="003A5108">
        <w:rPr>
          <w:sz w:val="24"/>
          <w:szCs w:val="24"/>
        </w:rPr>
        <w:t>omestead be within one year of marriage</w:t>
      </w:r>
      <w:r w:rsidR="00D91A95">
        <w:rPr>
          <w:sz w:val="24"/>
          <w:szCs w:val="24"/>
        </w:rPr>
        <w:t>.</w:t>
      </w:r>
    </w:p>
    <w:p w:rsidR="00B416B3" w:rsidRDefault="00EC5FF8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  Explain Exemption</w:t>
      </w:r>
      <w:r w:rsidR="003A5108">
        <w:rPr>
          <w:sz w:val="24"/>
          <w:szCs w:val="24"/>
        </w:rPr>
        <w:t xml:space="preserve"> – no doc stamps due on conveyance of homestead</w:t>
      </w:r>
    </w:p>
    <w:p w:rsidR="00D91A95" w:rsidRDefault="005C2A67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f</w:t>
      </w:r>
      <w:r w:rsidR="003A5108">
        <w:rPr>
          <w:sz w:val="24"/>
          <w:szCs w:val="24"/>
        </w:rPr>
        <w:t xml:space="preserve">rom one spouse to other </w:t>
      </w:r>
      <w:r w:rsidR="00D91A95">
        <w:rPr>
          <w:sz w:val="24"/>
          <w:szCs w:val="24"/>
        </w:rPr>
        <w:t xml:space="preserve">spouse, </w:t>
      </w:r>
      <w:r w:rsidR="003A5108">
        <w:rPr>
          <w:sz w:val="24"/>
          <w:szCs w:val="24"/>
        </w:rPr>
        <w:t>or both spouse</w:t>
      </w:r>
      <w:r w:rsidR="00D91A95">
        <w:rPr>
          <w:sz w:val="24"/>
          <w:szCs w:val="24"/>
        </w:rPr>
        <w:t>s</w:t>
      </w:r>
      <w:r w:rsidR="003A5108">
        <w:rPr>
          <w:sz w:val="24"/>
          <w:szCs w:val="24"/>
        </w:rPr>
        <w:t xml:space="preserve"> to one </w:t>
      </w:r>
      <w:r w:rsidR="00D91A95">
        <w:rPr>
          <w:sz w:val="24"/>
          <w:szCs w:val="24"/>
        </w:rPr>
        <w:t xml:space="preserve">spouse </w:t>
      </w:r>
      <w:r w:rsidR="003A5108">
        <w:rPr>
          <w:sz w:val="24"/>
          <w:szCs w:val="24"/>
        </w:rPr>
        <w:t xml:space="preserve">for no </w:t>
      </w:r>
    </w:p>
    <w:p w:rsidR="003A5108" w:rsidRDefault="00D91A95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3A5108">
        <w:rPr>
          <w:sz w:val="24"/>
          <w:szCs w:val="24"/>
        </w:rPr>
        <w:t>consideration.</w:t>
      </w:r>
    </w:p>
    <w:p w:rsidR="003A5108" w:rsidRDefault="003A5108" w:rsidP="001A3A91">
      <w:pPr>
        <w:spacing w:after="0"/>
        <w:rPr>
          <w:sz w:val="24"/>
          <w:szCs w:val="24"/>
        </w:rPr>
      </w:pPr>
    </w:p>
    <w:p w:rsidR="006C3CD8" w:rsidRPr="00E37732" w:rsidRDefault="006C3CD8" w:rsidP="001A3A91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9B6006">
        <w:rPr>
          <w:sz w:val="24"/>
          <w:szCs w:val="24"/>
        </w:rPr>
        <w:t>E</w:t>
      </w:r>
      <w:r>
        <w:rPr>
          <w:sz w:val="24"/>
          <w:szCs w:val="24"/>
        </w:rPr>
        <w:t xml:space="preserve">.  </w:t>
      </w:r>
      <w:r w:rsidR="0025776B" w:rsidRPr="00A340BF">
        <w:rPr>
          <w:sz w:val="24"/>
          <w:szCs w:val="24"/>
          <w:u w:val="single"/>
        </w:rPr>
        <w:t>Open And Expired Permits</w:t>
      </w:r>
      <w:r w:rsidRPr="00A340BF">
        <w:rPr>
          <w:sz w:val="24"/>
          <w:szCs w:val="24"/>
          <w:u w:val="single"/>
        </w:rPr>
        <w:t xml:space="preserve"> – </w:t>
      </w:r>
      <w:r w:rsidR="0025776B" w:rsidRPr="00A340BF">
        <w:rPr>
          <w:sz w:val="24"/>
          <w:szCs w:val="24"/>
          <w:u w:val="single"/>
        </w:rPr>
        <w:t>CS/CS/</w:t>
      </w:r>
      <w:r w:rsidRPr="00A340BF">
        <w:rPr>
          <w:sz w:val="24"/>
          <w:szCs w:val="24"/>
          <w:u w:val="single"/>
        </w:rPr>
        <w:t xml:space="preserve">HB </w:t>
      </w:r>
      <w:r w:rsidR="0025776B" w:rsidRPr="00A340BF">
        <w:rPr>
          <w:sz w:val="24"/>
          <w:szCs w:val="24"/>
          <w:u w:val="single"/>
        </w:rPr>
        <w:t>44</w:t>
      </w:r>
      <w:r w:rsidR="00E37732" w:rsidRPr="00A340BF">
        <w:rPr>
          <w:sz w:val="24"/>
          <w:szCs w:val="24"/>
          <w:u w:val="single"/>
        </w:rPr>
        <w:t>7</w:t>
      </w:r>
      <w:r w:rsidR="006F0A31">
        <w:rPr>
          <w:sz w:val="24"/>
          <w:szCs w:val="24"/>
        </w:rPr>
        <w:tab/>
      </w:r>
      <w:r w:rsidR="0025776B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A90FB1">
        <w:rPr>
          <w:sz w:val="24"/>
          <w:szCs w:val="24"/>
        </w:rPr>
        <w:tab/>
      </w:r>
      <w:r w:rsidR="00A90FB1" w:rsidRPr="00A90FB1">
        <w:rPr>
          <w:sz w:val="24"/>
          <w:szCs w:val="24"/>
        </w:rPr>
        <w:tab/>
      </w:r>
    </w:p>
    <w:p w:rsidR="005D4624" w:rsidRDefault="006C3CD8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</w:t>
      </w:r>
      <w:r w:rsidR="003A5108">
        <w:rPr>
          <w:sz w:val="24"/>
          <w:szCs w:val="24"/>
        </w:rPr>
        <w:t xml:space="preserve">Effective July 1, 2019 </w:t>
      </w:r>
    </w:p>
    <w:p w:rsidR="006C3CD8" w:rsidRDefault="005D4624" w:rsidP="005D462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BD1DD2">
        <w:rPr>
          <w:sz w:val="24"/>
          <w:szCs w:val="24"/>
        </w:rPr>
        <w:t xml:space="preserve">FS 553.79(1)(c).  Local Government provide notice to owner of </w:t>
      </w:r>
    </w:p>
    <w:p w:rsidR="00BD1DD2" w:rsidRDefault="00544AAA" w:rsidP="005D462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e</w:t>
      </w:r>
      <w:r w:rsidR="00BD1DD2">
        <w:rPr>
          <w:sz w:val="24"/>
          <w:szCs w:val="24"/>
        </w:rPr>
        <w:t>xpiration of permit no later than 30 days of expiration.</w:t>
      </w:r>
    </w:p>
    <w:p w:rsidR="0075137F" w:rsidRDefault="006C3CD8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D4624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5D4624">
        <w:rPr>
          <w:sz w:val="24"/>
          <w:szCs w:val="24"/>
        </w:rPr>
        <w:t xml:space="preserve"> </w:t>
      </w:r>
      <w:r w:rsidR="00BD1DD2">
        <w:rPr>
          <w:sz w:val="24"/>
          <w:szCs w:val="24"/>
        </w:rPr>
        <w:t>FS 553.79(15)</w:t>
      </w:r>
      <w:r w:rsidR="00021494">
        <w:rPr>
          <w:sz w:val="24"/>
          <w:szCs w:val="24"/>
        </w:rPr>
        <w:t>(a).  Owner may close permit retaining original contractor</w:t>
      </w:r>
    </w:p>
    <w:p w:rsidR="00021494" w:rsidRDefault="00021494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to complete job or hire a different contactor to satisfy the conditions </w:t>
      </w:r>
    </w:p>
    <w:p w:rsidR="00021494" w:rsidRDefault="00021494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of the permit.  The new contractor is not liable for any defects for </w:t>
      </w:r>
    </w:p>
    <w:p w:rsidR="00021494" w:rsidRDefault="00021494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performed by original contractor.</w:t>
      </w:r>
    </w:p>
    <w:p w:rsidR="00021494" w:rsidRDefault="00021494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 If permit is expired and requirements substantially completed, the </w:t>
      </w:r>
    </w:p>
    <w:p w:rsidR="003B1A96" w:rsidRDefault="00021494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permit may be closed without obtaining a new </w:t>
      </w:r>
      <w:r w:rsidR="003B1A96">
        <w:rPr>
          <w:sz w:val="24"/>
          <w:szCs w:val="24"/>
        </w:rPr>
        <w:t xml:space="preserve">permit.  The work </w:t>
      </w:r>
    </w:p>
    <w:p w:rsidR="00021494" w:rsidRDefault="003B1A96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required </w:t>
      </w:r>
      <w:r w:rsidR="000214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close the permit may be done per the building code in </w:t>
      </w:r>
    </w:p>
    <w:p w:rsidR="003B1A96" w:rsidRDefault="003B1A96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effect when original permit was applied for.</w:t>
      </w:r>
    </w:p>
    <w:p w:rsidR="003B1A96" w:rsidRDefault="003B1A96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5.  F.S. 553.79(15)(c).  A building permit may be closed 6 years after </w:t>
      </w:r>
    </w:p>
    <w:p w:rsidR="003B1A96" w:rsidRDefault="003B1A96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issuance if the local enforcement agency determines that no apparent </w:t>
      </w:r>
    </w:p>
    <w:p w:rsidR="003B1A96" w:rsidRDefault="003B1A96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safety hazards exist.</w:t>
      </w:r>
    </w:p>
    <w:p w:rsidR="003B1A96" w:rsidRDefault="003B1A96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6.  F.S. 553.79(16)(a).  A local enforcement agency may not deny issuance</w:t>
      </w:r>
    </w:p>
    <w:p w:rsidR="003B1A96" w:rsidRDefault="003B1A96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of a building permit, issue a notice of violation, fine, penalize, sanction, </w:t>
      </w:r>
    </w:p>
    <w:p w:rsidR="002E3CAF" w:rsidRDefault="003B1A96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or assess </w:t>
      </w:r>
      <w:r w:rsidR="00150102">
        <w:rPr>
          <w:sz w:val="24"/>
          <w:szCs w:val="24"/>
        </w:rPr>
        <w:t>fees against an arms-length purchaser for value solely</w:t>
      </w:r>
      <w:r w:rsidR="002E3CAF">
        <w:rPr>
          <w:sz w:val="24"/>
          <w:szCs w:val="24"/>
        </w:rPr>
        <w:t xml:space="preserve"> because</w:t>
      </w:r>
    </w:p>
    <w:p w:rsidR="00150102" w:rsidRDefault="002E3CAF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50102">
        <w:rPr>
          <w:sz w:val="24"/>
          <w:szCs w:val="24"/>
        </w:rPr>
        <w:t xml:space="preserve"> the permit</w:t>
      </w:r>
      <w:r>
        <w:rPr>
          <w:sz w:val="24"/>
          <w:szCs w:val="24"/>
        </w:rPr>
        <w:t xml:space="preserve"> o</w:t>
      </w:r>
      <w:r w:rsidR="00150102">
        <w:rPr>
          <w:sz w:val="24"/>
          <w:szCs w:val="24"/>
        </w:rPr>
        <w:t>f a prior owner was not closed.</w:t>
      </w:r>
    </w:p>
    <w:p w:rsidR="00150102" w:rsidRDefault="00150102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7.  F.S. 553.79(16)(b).</w:t>
      </w:r>
      <w:r w:rsidR="00335903">
        <w:rPr>
          <w:sz w:val="24"/>
          <w:szCs w:val="24"/>
        </w:rPr>
        <w:t xml:space="preserve">  The local enforcement agency may not deny the </w:t>
      </w:r>
    </w:p>
    <w:p w:rsidR="00335903" w:rsidRDefault="00335903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Issuance of a building permit solely because the contractor is listed on</w:t>
      </w:r>
    </w:p>
    <w:p w:rsidR="003B1A96" w:rsidRDefault="00335903" w:rsidP="003B1A9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F16FF">
        <w:rPr>
          <w:sz w:val="24"/>
          <w:szCs w:val="24"/>
        </w:rPr>
        <w:t xml:space="preserve">  p</w:t>
      </w:r>
      <w:r>
        <w:rPr>
          <w:sz w:val="24"/>
          <w:szCs w:val="24"/>
        </w:rPr>
        <w:t>ermits that were not closed.</w:t>
      </w:r>
    </w:p>
    <w:p w:rsidR="003B1A96" w:rsidRDefault="003B1A96" w:rsidP="003B1A96">
      <w:pPr>
        <w:spacing w:after="0"/>
        <w:ind w:left="720" w:firstLine="720"/>
        <w:rPr>
          <w:sz w:val="24"/>
          <w:szCs w:val="24"/>
        </w:rPr>
      </w:pPr>
    </w:p>
    <w:p w:rsidR="0075137F" w:rsidRDefault="0075137F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B6006">
        <w:rPr>
          <w:sz w:val="24"/>
          <w:szCs w:val="24"/>
        </w:rPr>
        <w:t>F</w:t>
      </w:r>
      <w:r>
        <w:rPr>
          <w:sz w:val="24"/>
          <w:szCs w:val="24"/>
        </w:rPr>
        <w:t xml:space="preserve">.  </w:t>
      </w:r>
      <w:r w:rsidR="004117E4" w:rsidRPr="00A340BF">
        <w:rPr>
          <w:sz w:val="24"/>
          <w:szCs w:val="24"/>
          <w:u w:val="single"/>
        </w:rPr>
        <w:t xml:space="preserve">Public Records Exemption </w:t>
      </w:r>
      <w:r w:rsidRPr="00A340BF">
        <w:rPr>
          <w:sz w:val="24"/>
          <w:szCs w:val="24"/>
          <w:u w:val="single"/>
        </w:rPr>
        <w:t>– CS/</w:t>
      </w:r>
      <w:r w:rsidR="004117E4" w:rsidRPr="00A340BF">
        <w:rPr>
          <w:sz w:val="24"/>
          <w:szCs w:val="24"/>
          <w:u w:val="single"/>
        </w:rPr>
        <w:t>CS/CS/S</w:t>
      </w:r>
      <w:r w:rsidRPr="00A340BF">
        <w:rPr>
          <w:sz w:val="24"/>
          <w:szCs w:val="24"/>
          <w:u w:val="single"/>
        </w:rPr>
        <w:t xml:space="preserve">B </w:t>
      </w:r>
      <w:r w:rsidR="004117E4" w:rsidRPr="00A340BF">
        <w:rPr>
          <w:sz w:val="24"/>
          <w:szCs w:val="24"/>
          <w:u w:val="single"/>
        </w:rPr>
        <w:t>248</w:t>
      </w:r>
      <w:r w:rsidR="006F0A31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A90FB1">
        <w:rPr>
          <w:sz w:val="24"/>
          <w:szCs w:val="24"/>
        </w:rPr>
        <w:tab/>
      </w:r>
      <w:r w:rsidR="00A90FB1">
        <w:rPr>
          <w:sz w:val="24"/>
          <w:szCs w:val="24"/>
        </w:rPr>
        <w:tab/>
        <w:t xml:space="preserve"> </w:t>
      </w:r>
      <w:r w:rsidR="00A90FB1" w:rsidRPr="00A90FB1">
        <w:rPr>
          <w:sz w:val="24"/>
          <w:szCs w:val="24"/>
        </w:rPr>
        <w:tab/>
      </w:r>
    </w:p>
    <w:p w:rsidR="008011FC" w:rsidRDefault="00D318DA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 F.S. 119.071</w:t>
      </w:r>
      <w:r w:rsidR="008011FC">
        <w:rPr>
          <w:sz w:val="24"/>
          <w:szCs w:val="24"/>
        </w:rPr>
        <w:t>(1)(</w:t>
      </w:r>
      <w:r w:rsidR="008011FC" w:rsidRPr="008011FC">
        <w:rPr>
          <w:sz w:val="24"/>
          <w:szCs w:val="24"/>
        </w:rPr>
        <w:t>a)</w:t>
      </w:r>
      <w:r w:rsidR="008011FC">
        <w:rPr>
          <w:sz w:val="24"/>
          <w:szCs w:val="24"/>
        </w:rPr>
        <w:t>-</w:t>
      </w:r>
      <w:r w:rsidR="008011FC" w:rsidRPr="008011FC">
        <w:rPr>
          <w:sz w:val="24"/>
          <w:szCs w:val="24"/>
        </w:rPr>
        <w:t>(c)</w:t>
      </w:r>
      <w:r w:rsidR="008011FC">
        <w:rPr>
          <w:sz w:val="24"/>
          <w:szCs w:val="24"/>
        </w:rPr>
        <w:t xml:space="preserve">.  Custodian of public record shall permit the </w:t>
      </w:r>
    </w:p>
    <w:p w:rsidR="008011FC" w:rsidRDefault="008011FC" w:rsidP="008011FC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record to be inspected and copied unless exemption asserted under </w:t>
      </w:r>
    </w:p>
    <w:p w:rsidR="008011FC" w:rsidRDefault="008011FC" w:rsidP="008011FC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F.S. 119.071(1)(d)-(f). </w:t>
      </w:r>
      <w:r>
        <w:rPr>
          <w:sz w:val="24"/>
          <w:szCs w:val="24"/>
        </w:rPr>
        <w:tab/>
      </w:r>
    </w:p>
    <w:p w:rsidR="0075137F" w:rsidRDefault="008011FC" w:rsidP="008011FC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="0075137F">
        <w:rPr>
          <w:sz w:val="24"/>
          <w:szCs w:val="24"/>
        </w:rPr>
        <w:t xml:space="preserve">.  </w:t>
      </w:r>
      <w:r w:rsidR="00A64C95">
        <w:rPr>
          <w:sz w:val="24"/>
          <w:szCs w:val="24"/>
        </w:rPr>
        <w:t xml:space="preserve">Effective </w:t>
      </w:r>
      <w:r w:rsidR="00B14608">
        <w:rPr>
          <w:sz w:val="24"/>
          <w:szCs w:val="24"/>
        </w:rPr>
        <w:t xml:space="preserve">per Bill is </w:t>
      </w:r>
      <w:r w:rsidR="00A64C95">
        <w:rPr>
          <w:sz w:val="24"/>
          <w:szCs w:val="24"/>
        </w:rPr>
        <w:t>July 1</w:t>
      </w:r>
      <w:r>
        <w:rPr>
          <w:sz w:val="24"/>
          <w:szCs w:val="24"/>
        </w:rPr>
        <w:t>, 2019</w:t>
      </w:r>
      <w:r w:rsidR="00963EF2">
        <w:rPr>
          <w:sz w:val="24"/>
          <w:szCs w:val="24"/>
        </w:rPr>
        <w:t xml:space="preserve"> </w:t>
      </w:r>
      <w:r w:rsidR="00FF16FF">
        <w:rPr>
          <w:sz w:val="24"/>
          <w:szCs w:val="24"/>
        </w:rPr>
        <w:t>[</w:t>
      </w:r>
      <w:r w:rsidR="00963EF2">
        <w:rPr>
          <w:sz w:val="24"/>
          <w:szCs w:val="24"/>
        </w:rPr>
        <w:t>statute says Oct. 1, 2019</w:t>
      </w:r>
      <w:r w:rsidR="00FF16FF">
        <w:rPr>
          <w:sz w:val="24"/>
          <w:szCs w:val="24"/>
        </w:rPr>
        <w:t>].</w:t>
      </w:r>
    </w:p>
    <w:p w:rsidR="0075137F" w:rsidRDefault="0075137F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11FC"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 w:rsidR="008A246D">
        <w:rPr>
          <w:sz w:val="24"/>
          <w:szCs w:val="24"/>
        </w:rPr>
        <w:t>F.S. 119.071(4)(d)1</w:t>
      </w:r>
      <w:r w:rsidR="00D318DA">
        <w:rPr>
          <w:sz w:val="24"/>
          <w:szCs w:val="24"/>
        </w:rPr>
        <w:t>a</w:t>
      </w:r>
      <w:r w:rsidR="008A246D">
        <w:rPr>
          <w:sz w:val="24"/>
          <w:szCs w:val="24"/>
        </w:rPr>
        <w:t xml:space="preserve">.  Definition of </w:t>
      </w:r>
      <w:r w:rsidR="003F081D">
        <w:rPr>
          <w:sz w:val="24"/>
          <w:szCs w:val="24"/>
        </w:rPr>
        <w:t>“</w:t>
      </w:r>
      <w:r w:rsidR="008A246D">
        <w:rPr>
          <w:sz w:val="24"/>
          <w:szCs w:val="24"/>
        </w:rPr>
        <w:t>h</w:t>
      </w:r>
      <w:r w:rsidR="00A64C95">
        <w:rPr>
          <w:sz w:val="24"/>
          <w:szCs w:val="24"/>
        </w:rPr>
        <w:t>ome address</w:t>
      </w:r>
      <w:r w:rsidR="003F081D">
        <w:rPr>
          <w:sz w:val="24"/>
          <w:szCs w:val="24"/>
        </w:rPr>
        <w:t>”</w:t>
      </w:r>
      <w:r w:rsidR="00D318DA">
        <w:rPr>
          <w:sz w:val="24"/>
          <w:szCs w:val="24"/>
        </w:rPr>
        <w:t xml:space="preserve"> was </w:t>
      </w:r>
      <w:r w:rsidR="008A246D">
        <w:rPr>
          <w:sz w:val="24"/>
          <w:szCs w:val="24"/>
        </w:rPr>
        <w:t xml:space="preserve">expanded to </w:t>
      </w:r>
    </w:p>
    <w:p w:rsidR="008A246D" w:rsidRDefault="008A246D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Include</w:t>
      </w:r>
      <w:r w:rsidR="003F081D">
        <w:rPr>
          <w:sz w:val="24"/>
          <w:szCs w:val="24"/>
        </w:rPr>
        <w:t>:</w:t>
      </w:r>
      <w:r>
        <w:rPr>
          <w:sz w:val="24"/>
          <w:szCs w:val="24"/>
        </w:rPr>
        <w:t xml:space="preserve"> legal description</w:t>
      </w:r>
      <w:r w:rsidR="003F081D">
        <w:rPr>
          <w:sz w:val="24"/>
          <w:szCs w:val="24"/>
        </w:rPr>
        <w:t xml:space="preserve">, mailing address, parcel ID #, plot #, </w:t>
      </w:r>
    </w:p>
    <w:p w:rsidR="003F081D" w:rsidRDefault="005624F8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</w:t>
      </w:r>
      <w:r w:rsidR="003F081D">
        <w:rPr>
          <w:sz w:val="24"/>
          <w:szCs w:val="24"/>
        </w:rPr>
        <w:t>eighborhood name and lot #, GPS coordinates, and any other</w:t>
      </w:r>
    </w:p>
    <w:p w:rsidR="003F081D" w:rsidRDefault="003F081D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Information that would reveal the home address. </w:t>
      </w:r>
    </w:p>
    <w:p w:rsidR="00CB5926" w:rsidRDefault="0075137F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CB5926">
        <w:rPr>
          <w:sz w:val="24"/>
          <w:szCs w:val="24"/>
        </w:rPr>
        <w:t xml:space="preserve">F.S. 119-071(4)(d)4.  Person asserting the exemption can later waive </w:t>
      </w:r>
    </w:p>
    <w:p w:rsidR="001E49A5" w:rsidRDefault="005624F8" w:rsidP="00CB592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i</w:t>
      </w:r>
      <w:r w:rsidR="00CB5926">
        <w:rPr>
          <w:sz w:val="24"/>
          <w:szCs w:val="24"/>
        </w:rPr>
        <w:t>t by submitting a written request for the release of the exempt information</w:t>
      </w:r>
    </w:p>
    <w:p w:rsidR="00CB5926" w:rsidRDefault="00CB5926" w:rsidP="00CB5926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to the custodial agency.  Upon written request, the custodial agency </w:t>
      </w:r>
    </w:p>
    <w:p w:rsidR="008A246D" w:rsidRDefault="00CB5926" w:rsidP="0087529C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shall release the specified information.</w:t>
      </w:r>
    </w:p>
    <w:p w:rsidR="008A246D" w:rsidRDefault="008A246D" w:rsidP="0075137F">
      <w:pPr>
        <w:spacing w:after="0"/>
        <w:rPr>
          <w:sz w:val="24"/>
          <w:szCs w:val="24"/>
        </w:rPr>
      </w:pPr>
    </w:p>
    <w:p w:rsidR="001E49A5" w:rsidRDefault="001E49A5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9B6006">
        <w:rPr>
          <w:sz w:val="24"/>
          <w:szCs w:val="24"/>
        </w:rPr>
        <w:t>G</w:t>
      </w:r>
      <w:r>
        <w:rPr>
          <w:sz w:val="24"/>
          <w:szCs w:val="24"/>
        </w:rPr>
        <w:t xml:space="preserve">.  </w:t>
      </w:r>
      <w:r w:rsidR="009E4D48" w:rsidRPr="00A340BF">
        <w:rPr>
          <w:sz w:val="24"/>
          <w:szCs w:val="24"/>
          <w:u w:val="single"/>
        </w:rPr>
        <w:t>Rights of Entry – CS/CS/</w:t>
      </w:r>
      <w:r w:rsidR="005B2A03" w:rsidRPr="00A340BF">
        <w:rPr>
          <w:sz w:val="24"/>
          <w:szCs w:val="24"/>
          <w:u w:val="single"/>
        </w:rPr>
        <w:t>HB</w:t>
      </w:r>
      <w:r w:rsidRPr="00A340BF">
        <w:rPr>
          <w:sz w:val="24"/>
          <w:szCs w:val="24"/>
          <w:u w:val="single"/>
        </w:rPr>
        <w:t xml:space="preserve"> </w:t>
      </w:r>
      <w:r w:rsidR="0087529C" w:rsidRPr="00A340BF">
        <w:rPr>
          <w:sz w:val="24"/>
          <w:szCs w:val="24"/>
          <w:u w:val="single"/>
        </w:rPr>
        <w:t>767</w:t>
      </w:r>
      <w:r w:rsidR="009E4D48">
        <w:rPr>
          <w:sz w:val="24"/>
          <w:szCs w:val="24"/>
        </w:rPr>
        <w:tab/>
      </w:r>
      <w:r w:rsidR="009E4D48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A90FB1">
        <w:rPr>
          <w:sz w:val="24"/>
          <w:szCs w:val="24"/>
        </w:rPr>
        <w:tab/>
      </w:r>
      <w:r w:rsidR="00A90FB1" w:rsidRPr="00A90FB1">
        <w:rPr>
          <w:sz w:val="24"/>
          <w:szCs w:val="24"/>
        </w:rPr>
        <w:tab/>
      </w:r>
    </w:p>
    <w:p w:rsidR="001E49A5" w:rsidRDefault="001E49A5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</w:t>
      </w:r>
      <w:r w:rsidR="0049689D">
        <w:rPr>
          <w:sz w:val="24"/>
          <w:szCs w:val="24"/>
        </w:rPr>
        <w:t>Effective 7-1-2019</w:t>
      </w:r>
    </w:p>
    <w:p w:rsidR="00976C23" w:rsidRDefault="005B2A03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E49A5">
        <w:rPr>
          <w:sz w:val="24"/>
          <w:szCs w:val="24"/>
        </w:rPr>
        <w:t xml:space="preserve">2.  </w:t>
      </w:r>
      <w:r w:rsidR="0049689D">
        <w:rPr>
          <w:sz w:val="24"/>
          <w:szCs w:val="24"/>
        </w:rPr>
        <w:t>F.S. 270.11</w:t>
      </w:r>
      <w:r w:rsidR="00976C23">
        <w:rPr>
          <w:sz w:val="24"/>
          <w:szCs w:val="24"/>
        </w:rPr>
        <w:t xml:space="preserve">(1).  </w:t>
      </w:r>
      <w:r w:rsidR="00F54E84">
        <w:rPr>
          <w:sz w:val="24"/>
          <w:szCs w:val="24"/>
        </w:rPr>
        <w:t>In a s</w:t>
      </w:r>
      <w:r w:rsidR="00976C23">
        <w:rPr>
          <w:sz w:val="24"/>
          <w:szCs w:val="24"/>
        </w:rPr>
        <w:t>ale by TIIF, any local government, water management</w:t>
      </w:r>
    </w:p>
    <w:p w:rsidR="00976C23" w:rsidRDefault="005624F8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</w:t>
      </w:r>
      <w:r w:rsidR="00976C23">
        <w:rPr>
          <w:sz w:val="24"/>
          <w:szCs w:val="24"/>
        </w:rPr>
        <w:t>istrict, other agency of state ¾ interest and title in phosphate, minerals,</w:t>
      </w:r>
    </w:p>
    <w:p w:rsidR="001E49A5" w:rsidRDefault="00976C23" w:rsidP="0075137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24F8">
        <w:rPr>
          <w:sz w:val="24"/>
          <w:szCs w:val="24"/>
        </w:rPr>
        <w:t xml:space="preserve">     m</w:t>
      </w:r>
      <w:r>
        <w:rPr>
          <w:sz w:val="24"/>
          <w:szCs w:val="24"/>
        </w:rPr>
        <w:t xml:space="preserve">etals and ½ interest in all petroleum is reserved </w:t>
      </w:r>
    </w:p>
    <w:p w:rsidR="00BF4936" w:rsidRDefault="001E49A5" w:rsidP="00976C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 </w:t>
      </w:r>
      <w:r w:rsidR="00976C23">
        <w:rPr>
          <w:sz w:val="24"/>
          <w:szCs w:val="24"/>
        </w:rPr>
        <w:t>F.S. 270.11(3).  Rights of entry automatically released for any property</w:t>
      </w:r>
    </w:p>
    <w:p w:rsidR="00976C23" w:rsidRDefault="005624F8" w:rsidP="00976C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t</w:t>
      </w:r>
      <w:r w:rsidR="00976C23">
        <w:rPr>
          <w:sz w:val="24"/>
          <w:szCs w:val="24"/>
        </w:rPr>
        <w:t>hat is or has been a continuous tract of less than 20 acres of land under</w:t>
      </w:r>
    </w:p>
    <w:p w:rsidR="00976C23" w:rsidRDefault="005624F8" w:rsidP="00976C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t</w:t>
      </w:r>
      <w:r w:rsidR="00976C23">
        <w:rPr>
          <w:sz w:val="24"/>
          <w:szCs w:val="24"/>
        </w:rPr>
        <w:t>he same ownership.</w:t>
      </w:r>
    </w:p>
    <w:p w:rsidR="00976C23" w:rsidRDefault="00976C23" w:rsidP="00976C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 F.S. 270.11(3) revised to make the automatic release apply to “a local </w:t>
      </w:r>
    </w:p>
    <w:p w:rsidR="00976C23" w:rsidRDefault="005624F8" w:rsidP="00976C2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g</w:t>
      </w:r>
      <w:r w:rsidR="00976C23">
        <w:rPr>
          <w:sz w:val="24"/>
          <w:szCs w:val="24"/>
        </w:rPr>
        <w:t>overnment, a water management district, or any agency of the state</w:t>
      </w:r>
      <w:r w:rsidR="00F54E84">
        <w:rPr>
          <w:sz w:val="24"/>
          <w:szCs w:val="24"/>
        </w:rPr>
        <w:t>”</w:t>
      </w:r>
      <w:r w:rsidR="00976C23">
        <w:rPr>
          <w:sz w:val="24"/>
          <w:szCs w:val="24"/>
        </w:rPr>
        <w:t>.</w:t>
      </w:r>
    </w:p>
    <w:p w:rsidR="008C74E0" w:rsidRDefault="008C74E0" w:rsidP="00BF4936">
      <w:pPr>
        <w:spacing w:after="0"/>
        <w:ind w:left="720" w:firstLine="720"/>
        <w:rPr>
          <w:sz w:val="24"/>
          <w:szCs w:val="24"/>
        </w:rPr>
      </w:pPr>
    </w:p>
    <w:p w:rsidR="008C74E0" w:rsidRDefault="009B6006" w:rsidP="009A5C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H</w:t>
      </w:r>
      <w:r w:rsidR="008C74E0">
        <w:rPr>
          <w:sz w:val="24"/>
          <w:szCs w:val="24"/>
        </w:rPr>
        <w:t xml:space="preserve">.  </w:t>
      </w:r>
      <w:r w:rsidR="009E4D48" w:rsidRPr="00A340BF">
        <w:rPr>
          <w:sz w:val="24"/>
          <w:szCs w:val="24"/>
          <w:u w:val="single"/>
        </w:rPr>
        <w:t>County Court Jurisdiction -</w:t>
      </w:r>
      <w:r w:rsidR="008C74E0" w:rsidRPr="00A340BF">
        <w:rPr>
          <w:sz w:val="24"/>
          <w:szCs w:val="24"/>
          <w:u w:val="single"/>
        </w:rPr>
        <w:t xml:space="preserve"> </w:t>
      </w:r>
      <w:r w:rsidR="00390B6F" w:rsidRPr="00A340BF">
        <w:rPr>
          <w:sz w:val="24"/>
          <w:szCs w:val="24"/>
          <w:u w:val="single"/>
        </w:rPr>
        <w:t>CS/</w:t>
      </w:r>
      <w:r w:rsidR="009E4D48" w:rsidRPr="00A340BF">
        <w:rPr>
          <w:sz w:val="24"/>
          <w:szCs w:val="24"/>
          <w:u w:val="single"/>
        </w:rPr>
        <w:t>CS/</w:t>
      </w:r>
      <w:r w:rsidR="008C74E0" w:rsidRPr="00A340BF">
        <w:rPr>
          <w:sz w:val="24"/>
          <w:szCs w:val="24"/>
          <w:u w:val="single"/>
        </w:rPr>
        <w:t xml:space="preserve">HB </w:t>
      </w:r>
      <w:r w:rsidR="009E4D48" w:rsidRPr="00A340BF">
        <w:rPr>
          <w:sz w:val="24"/>
          <w:szCs w:val="24"/>
          <w:u w:val="single"/>
        </w:rPr>
        <w:t>337</w:t>
      </w:r>
      <w:r w:rsidR="006F0A31" w:rsidRPr="00A340BF">
        <w:rPr>
          <w:sz w:val="24"/>
          <w:szCs w:val="24"/>
          <w:u w:val="single"/>
        </w:rPr>
        <w:tab/>
      </w:r>
      <w:r w:rsidR="006F0A31" w:rsidRPr="00A340BF">
        <w:rPr>
          <w:sz w:val="24"/>
          <w:szCs w:val="24"/>
        </w:rPr>
        <w:tab/>
      </w:r>
      <w:r w:rsidR="006F0A31" w:rsidRPr="00A340BF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A90FB1" w:rsidRPr="00A90FB1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</w:p>
    <w:p w:rsidR="007575A9" w:rsidRDefault="007575A9" w:rsidP="009A5C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1.  </w:t>
      </w:r>
      <w:r w:rsidR="00FB5F77">
        <w:rPr>
          <w:sz w:val="24"/>
          <w:szCs w:val="24"/>
        </w:rPr>
        <w:t>Effective July 1, 2019</w:t>
      </w:r>
    </w:p>
    <w:p w:rsidR="007575A9" w:rsidRDefault="007575A9" w:rsidP="009A5C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2.  </w:t>
      </w:r>
      <w:r w:rsidR="003D24DD">
        <w:rPr>
          <w:sz w:val="24"/>
          <w:szCs w:val="24"/>
        </w:rPr>
        <w:t xml:space="preserve">F.S. 34.01.  </w:t>
      </w:r>
      <w:r w:rsidR="009D4163">
        <w:rPr>
          <w:sz w:val="24"/>
          <w:szCs w:val="24"/>
        </w:rPr>
        <w:t>Jurisdiction of County Courts increased:</w:t>
      </w:r>
    </w:p>
    <w:p w:rsidR="009D4163" w:rsidRDefault="009D4163" w:rsidP="009A5C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a. $30,000 on Jan. 1, 2020</w:t>
      </w:r>
    </w:p>
    <w:p w:rsidR="009D4163" w:rsidRDefault="009D4163" w:rsidP="009A5C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$50,000 on Jan. 1, 2023</w:t>
      </w:r>
    </w:p>
    <w:p w:rsidR="007575A9" w:rsidRDefault="007575A9" w:rsidP="009A5C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3D24DD">
        <w:rPr>
          <w:sz w:val="24"/>
          <w:szCs w:val="24"/>
        </w:rPr>
        <w:t>The changes apply to all causes of action filed on or after the date changes</w:t>
      </w:r>
    </w:p>
    <w:p w:rsidR="003D24DD" w:rsidRDefault="00210C9D" w:rsidP="009A5C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r</w:t>
      </w:r>
      <w:r w:rsidR="003D24DD">
        <w:rPr>
          <w:sz w:val="24"/>
          <w:szCs w:val="24"/>
        </w:rPr>
        <w:t>egardless of when the cause of action accrued.</w:t>
      </w:r>
    </w:p>
    <w:p w:rsidR="00A25140" w:rsidRDefault="003A4240" w:rsidP="00A25140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A25140">
        <w:rPr>
          <w:sz w:val="24"/>
          <w:szCs w:val="24"/>
        </w:rPr>
        <w:t xml:space="preserve">F.S. 26.012(1)(a).  </w:t>
      </w:r>
      <w:r w:rsidR="003D24DD">
        <w:rPr>
          <w:sz w:val="24"/>
          <w:szCs w:val="24"/>
        </w:rPr>
        <w:t xml:space="preserve">If the amount in controversy exceeds $15,000, the appeal is </w:t>
      </w:r>
      <w:r w:rsidR="00A25140">
        <w:rPr>
          <w:sz w:val="24"/>
          <w:szCs w:val="24"/>
        </w:rPr>
        <w:t xml:space="preserve">   </w:t>
      </w:r>
    </w:p>
    <w:p w:rsidR="003A4240" w:rsidRDefault="00A25140" w:rsidP="00A25140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D24DD">
        <w:rPr>
          <w:sz w:val="24"/>
          <w:szCs w:val="24"/>
        </w:rPr>
        <w:t xml:space="preserve">to the DCA </w:t>
      </w:r>
      <w:r>
        <w:rPr>
          <w:sz w:val="24"/>
          <w:szCs w:val="24"/>
        </w:rPr>
        <w:t>and not the Circuit Court.</w:t>
      </w:r>
    </w:p>
    <w:p w:rsidR="00093B67" w:rsidRDefault="003D24DD" w:rsidP="009A5C69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</w:p>
    <w:p w:rsidR="004472E5" w:rsidRPr="004472E5" w:rsidRDefault="009B6006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I</w:t>
      </w:r>
      <w:r w:rsidR="00933136" w:rsidRPr="00933136">
        <w:rPr>
          <w:sz w:val="24"/>
          <w:szCs w:val="24"/>
        </w:rPr>
        <w:t xml:space="preserve">.  </w:t>
      </w:r>
      <w:r w:rsidR="004472E5" w:rsidRPr="00A340BF">
        <w:rPr>
          <w:sz w:val="24"/>
          <w:szCs w:val="24"/>
          <w:u w:val="single"/>
        </w:rPr>
        <w:t>Construction Bonds CS/CS/HB 1247</w:t>
      </w:r>
      <w:r w:rsidR="004472E5">
        <w:rPr>
          <w:sz w:val="24"/>
          <w:szCs w:val="24"/>
        </w:rPr>
        <w:tab/>
      </w:r>
      <w:r w:rsidR="004472E5">
        <w:rPr>
          <w:sz w:val="24"/>
          <w:szCs w:val="24"/>
        </w:rPr>
        <w:tab/>
      </w:r>
      <w:r w:rsidR="004472E5" w:rsidRPr="004472E5">
        <w:rPr>
          <w:sz w:val="24"/>
          <w:szCs w:val="24"/>
        </w:rPr>
        <w:tab/>
      </w:r>
      <w:r w:rsidR="004472E5" w:rsidRPr="004472E5">
        <w:rPr>
          <w:sz w:val="24"/>
          <w:szCs w:val="24"/>
        </w:rPr>
        <w:tab/>
      </w:r>
      <w:r w:rsidR="004472E5" w:rsidRPr="004472E5">
        <w:rPr>
          <w:sz w:val="24"/>
          <w:szCs w:val="24"/>
        </w:rPr>
        <w:tab/>
      </w:r>
      <w:r w:rsidR="00A90FB1" w:rsidRPr="00A90FB1">
        <w:rPr>
          <w:sz w:val="24"/>
          <w:szCs w:val="24"/>
        </w:rPr>
        <w:tab/>
      </w:r>
    </w:p>
    <w:p w:rsidR="004472E5" w:rsidRDefault="004472E5" w:rsidP="004472E5">
      <w:pPr>
        <w:spacing w:after="0"/>
        <w:ind w:firstLine="720"/>
        <w:rPr>
          <w:sz w:val="24"/>
          <w:szCs w:val="24"/>
        </w:rPr>
      </w:pPr>
      <w:r w:rsidRPr="004472E5">
        <w:rPr>
          <w:sz w:val="24"/>
          <w:szCs w:val="24"/>
        </w:rPr>
        <w:tab/>
        <w:t xml:space="preserve">1. </w:t>
      </w:r>
      <w:r w:rsidR="00841740">
        <w:rPr>
          <w:sz w:val="24"/>
          <w:szCs w:val="24"/>
        </w:rPr>
        <w:t xml:space="preserve">Effective Oct. 1, 2019 </w:t>
      </w:r>
    </w:p>
    <w:p w:rsidR="004472E5" w:rsidRDefault="00841740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6C6270">
        <w:rPr>
          <w:sz w:val="24"/>
          <w:szCs w:val="24"/>
        </w:rPr>
        <w:t>Notice of Nonpayment F.S. 713.23(1)(d) and F.S. 255.05(2)(a)2:</w:t>
      </w:r>
    </w:p>
    <w:p w:rsidR="00646D62" w:rsidRDefault="006C6270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a. Must be under oath</w:t>
      </w:r>
    </w:p>
    <w:p w:rsidR="00646D62" w:rsidRDefault="00646D62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 b. Fraudulent Notice:</w:t>
      </w:r>
    </w:p>
    <w:p w:rsidR="00646D62" w:rsidRDefault="00646D62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(1) Lienor forfeits rights under bond</w:t>
      </w:r>
      <w:r w:rsidR="00F54E84">
        <w:rPr>
          <w:sz w:val="24"/>
          <w:szCs w:val="24"/>
        </w:rPr>
        <w:t>.</w:t>
      </w:r>
    </w:p>
    <w:p w:rsidR="008A5ADD" w:rsidRDefault="00646D62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(2) </w:t>
      </w:r>
      <w:r w:rsidR="008A5ADD">
        <w:rPr>
          <w:sz w:val="24"/>
          <w:szCs w:val="24"/>
        </w:rPr>
        <w:t>Service of a fraudulent Notice of Nonpayment is a complete</w:t>
      </w:r>
    </w:p>
    <w:p w:rsidR="008A5ADD" w:rsidRDefault="00F54E84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d</w:t>
      </w:r>
      <w:r w:rsidR="008A5ADD">
        <w:rPr>
          <w:sz w:val="24"/>
          <w:szCs w:val="24"/>
        </w:rPr>
        <w:t>efense to the lienor’s claim under the bond.</w:t>
      </w:r>
    </w:p>
    <w:p w:rsidR="006C6270" w:rsidRDefault="008A5ADD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(3) Notice of Nonpayment is fraudulent if:</w:t>
      </w:r>
    </w:p>
    <w:p w:rsidR="008A5ADD" w:rsidRDefault="008A5ADD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(a) Lienor willfully exaggerated amount unpaid;</w:t>
      </w:r>
    </w:p>
    <w:p w:rsidR="008A5ADD" w:rsidRDefault="008A5ADD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(b) Willfully included a claim for work not performed or materials</w:t>
      </w:r>
    </w:p>
    <w:p w:rsidR="008A5ADD" w:rsidRDefault="00210C9D" w:rsidP="00210C9D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="008A5ADD">
        <w:rPr>
          <w:sz w:val="24"/>
          <w:szCs w:val="24"/>
        </w:rPr>
        <w:t>not furnished; or</w:t>
      </w:r>
    </w:p>
    <w:p w:rsidR="008A5ADD" w:rsidRDefault="008A5ADD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210C9D">
        <w:rPr>
          <w:sz w:val="24"/>
          <w:szCs w:val="24"/>
        </w:rPr>
        <w:t xml:space="preserve"> </w:t>
      </w:r>
      <w:r>
        <w:rPr>
          <w:sz w:val="24"/>
          <w:szCs w:val="24"/>
        </w:rPr>
        <w:t>(c) prepared the notice with such gross negligence as to amount</w:t>
      </w:r>
    </w:p>
    <w:p w:rsidR="008A5ADD" w:rsidRDefault="0066445F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t</w:t>
      </w:r>
      <w:r w:rsidR="008A5ADD">
        <w:rPr>
          <w:sz w:val="24"/>
          <w:szCs w:val="24"/>
        </w:rPr>
        <w:t>o a willful exaggeration.</w:t>
      </w:r>
    </w:p>
    <w:p w:rsidR="008A5ADD" w:rsidRDefault="008A5ADD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(4) A minor mistake or error in a Notice of Nonpayment or a good </w:t>
      </w:r>
    </w:p>
    <w:p w:rsidR="008A5ADD" w:rsidRDefault="00AF5391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f</w:t>
      </w:r>
      <w:r w:rsidR="008A5ADD">
        <w:rPr>
          <w:sz w:val="24"/>
          <w:szCs w:val="24"/>
        </w:rPr>
        <w:t>aith dispute as to amount unpaid does not constitute a willful</w:t>
      </w:r>
    </w:p>
    <w:p w:rsidR="008A5ADD" w:rsidRDefault="008A5ADD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exaggeration.</w:t>
      </w:r>
    </w:p>
    <w:p w:rsidR="00673BCE" w:rsidRDefault="00673BCE" w:rsidP="00673BCE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3. Notice of Nonpayment must be in substantially the form provided in the    </w:t>
      </w:r>
    </w:p>
    <w:p w:rsidR="006C6270" w:rsidRDefault="00673BCE" w:rsidP="00BC3F84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statutes.</w:t>
      </w:r>
    </w:p>
    <w:p w:rsidR="006C6270" w:rsidRDefault="006C6270" w:rsidP="004472E5">
      <w:pPr>
        <w:spacing w:after="0"/>
        <w:ind w:firstLine="720"/>
        <w:rPr>
          <w:sz w:val="24"/>
          <w:szCs w:val="24"/>
        </w:rPr>
      </w:pPr>
    </w:p>
    <w:p w:rsidR="004472E5" w:rsidRPr="004472E5" w:rsidRDefault="009B6006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J</w:t>
      </w:r>
      <w:r w:rsidR="004472E5" w:rsidRPr="004472E5">
        <w:rPr>
          <w:sz w:val="24"/>
          <w:szCs w:val="24"/>
        </w:rPr>
        <w:t xml:space="preserve">.  </w:t>
      </w:r>
      <w:r w:rsidR="004472E5" w:rsidRPr="00A340BF">
        <w:rPr>
          <w:sz w:val="24"/>
          <w:szCs w:val="24"/>
          <w:u w:val="single"/>
        </w:rPr>
        <w:t xml:space="preserve">Uniform </w:t>
      </w:r>
      <w:r w:rsidR="005F5B37" w:rsidRPr="00A340BF">
        <w:rPr>
          <w:sz w:val="24"/>
          <w:szCs w:val="24"/>
          <w:u w:val="single"/>
        </w:rPr>
        <w:t xml:space="preserve">Interstate </w:t>
      </w:r>
      <w:r w:rsidR="004472E5" w:rsidRPr="00A340BF">
        <w:rPr>
          <w:sz w:val="24"/>
          <w:szCs w:val="24"/>
          <w:u w:val="single"/>
        </w:rPr>
        <w:t>Deposition &amp; Discovery Act. - CS/HS 7006</w:t>
      </w:r>
      <w:r w:rsidR="004472E5" w:rsidRPr="004472E5">
        <w:rPr>
          <w:sz w:val="24"/>
          <w:szCs w:val="24"/>
        </w:rPr>
        <w:tab/>
      </w:r>
      <w:r w:rsidR="004472E5" w:rsidRPr="004472E5">
        <w:rPr>
          <w:sz w:val="24"/>
          <w:szCs w:val="24"/>
        </w:rPr>
        <w:tab/>
      </w:r>
      <w:r w:rsidR="00A90FB1" w:rsidRPr="00A90FB1">
        <w:rPr>
          <w:sz w:val="24"/>
          <w:szCs w:val="24"/>
        </w:rPr>
        <w:tab/>
      </w:r>
    </w:p>
    <w:p w:rsidR="004472E5" w:rsidRDefault="004472E5" w:rsidP="004472E5">
      <w:pPr>
        <w:spacing w:after="0"/>
        <w:ind w:firstLine="720"/>
        <w:rPr>
          <w:sz w:val="24"/>
          <w:szCs w:val="24"/>
        </w:rPr>
      </w:pPr>
      <w:r w:rsidRPr="004472E5">
        <w:rPr>
          <w:sz w:val="24"/>
          <w:szCs w:val="24"/>
        </w:rPr>
        <w:tab/>
        <w:t xml:space="preserve">1. </w:t>
      </w:r>
      <w:r w:rsidR="005F5B37">
        <w:rPr>
          <w:sz w:val="24"/>
          <w:szCs w:val="24"/>
        </w:rPr>
        <w:t>Effective July 1, 2019</w:t>
      </w:r>
    </w:p>
    <w:p w:rsidR="005F5B37" w:rsidRDefault="005F5B37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2. Applies to requests for discovery in all proceedings pending or</w:t>
      </w:r>
    </w:p>
    <w:p w:rsidR="005F5B37" w:rsidRDefault="0066445F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c</w:t>
      </w:r>
      <w:r w:rsidR="005F5B37">
        <w:rPr>
          <w:sz w:val="24"/>
          <w:szCs w:val="24"/>
        </w:rPr>
        <w:t xml:space="preserve">ommenced on or after </w:t>
      </w:r>
      <w:r w:rsidR="000B3699">
        <w:rPr>
          <w:sz w:val="24"/>
          <w:szCs w:val="24"/>
        </w:rPr>
        <w:t>July 1, 2019.</w:t>
      </w:r>
    </w:p>
    <w:p w:rsidR="000B3699" w:rsidRDefault="000B3699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3. F.S. 92.251(3)(a).  To request a subpoena, a party from foreign </w:t>
      </w:r>
    </w:p>
    <w:p w:rsidR="000B3699" w:rsidRDefault="00AF5391" w:rsidP="004472E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    j</w:t>
      </w:r>
      <w:r w:rsidR="000B3699">
        <w:rPr>
          <w:sz w:val="24"/>
          <w:szCs w:val="24"/>
        </w:rPr>
        <w:t>urisdiction [another state, DC, Puerto Rico, and US Virgin Islands]</w:t>
      </w:r>
    </w:p>
    <w:p w:rsidR="000B3699" w:rsidRDefault="000B3699" w:rsidP="000B369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must submit a foreign subpoena to Clerk in County of Florida</w:t>
      </w:r>
    </w:p>
    <w:p w:rsidR="000B3699" w:rsidRDefault="000B3699" w:rsidP="000B369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where discovery is sought.</w:t>
      </w:r>
    </w:p>
    <w:p w:rsidR="00B604E1" w:rsidRDefault="00B604E1" w:rsidP="000B369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4. F.S. 92.251(3)(b).  Florida court shall promptly issue a subpoena for</w:t>
      </w:r>
    </w:p>
    <w:p w:rsidR="00B604E1" w:rsidRDefault="00AF5391" w:rsidP="000B369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s</w:t>
      </w:r>
      <w:r w:rsidR="00B604E1">
        <w:rPr>
          <w:sz w:val="24"/>
          <w:szCs w:val="24"/>
        </w:rPr>
        <w:t>ervice on the person to which the foreign subpoena is directed.</w:t>
      </w:r>
    </w:p>
    <w:p w:rsidR="00B604E1" w:rsidRDefault="00B604E1" w:rsidP="000B369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AF539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F.S. 92.251(4).  After issuance, the subpoena is served the same as </w:t>
      </w:r>
    </w:p>
    <w:p w:rsidR="00B604E1" w:rsidRDefault="00B604E1" w:rsidP="000B3699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F5391">
        <w:rPr>
          <w:sz w:val="24"/>
          <w:szCs w:val="24"/>
        </w:rPr>
        <w:t xml:space="preserve"> a</w:t>
      </w:r>
      <w:r>
        <w:rPr>
          <w:sz w:val="24"/>
          <w:szCs w:val="24"/>
        </w:rPr>
        <w:t>ny other Florida subpoena.</w:t>
      </w:r>
    </w:p>
    <w:p w:rsidR="00BF4936" w:rsidRDefault="00BF4936" w:rsidP="00BF4936">
      <w:pPr>
        <w:spacing w:after="0"/>
        <w:ind w:left="720" w:firstLine="720"/>
        <w:rPr>
          <w:sz w:val="24"/>
          <w:szCs w:val="24"/>
        </w:rPr>
      </w:pPr>
    </w:p>
    <w:p w:rsidR="00B416B3" w:rsidRDefault="00B416B3" w:rsidP="001A3A9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 w:rsidRPr="00F9696D">
        <w:rPr>
          <w:b/>
          <w:sz w:val="24"/>
          <w:szCs w:val="24"/>
        </w:rPr>
        <w:tab/>
      </w:r>
      <w:r w:rsidR="00146D8C">
        <w:rPr>
          <w:b/>
          <w:sz w:val="24"/>
          <w:szCs w:val="24"/>
        </w:rPr>
        <w:t xml:space="preserve">Regulations and </w:t>
      </w:r>
      <w:r>
        <w:rPr>
          <w:b/>
          <w:sz w:val="24"/>
          <w:szCs w:val="24"/>
        </w:rPr>
        <w:t>Other Matters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9696D">
        <w:rPr>
          <w:b/>
          <w:sz w:val="24"/>
          <w:szCs w:val="24"/>
        </w:rPr>
        <w:tab/>
      </w:r>
      <w:r w:rsidRPr="00F9696D">
        <w:rPr>
          <w:b/>
          <w:sz w:val="24"/>
          <w:szCs w:val="24"/>
        </w:rPr>
        <w:tab/>
      </w:r>
      <w:r w:rsidRPr="00F9696D">
        <w:rPr>
          <w:b/>
          <w:sz w:val="24"/>
          <w:szCs w:val="24"/>
        </w:rPr>
        <w:tab/>
      </w:r>
    </w:p>
    <w:p w:rsidR="00B416B3" w:rsidRDefault="00B416B3" w:rsidP="001A3A91">
      <w:pPr>
        <w:spacing w:after="0"/>
        <w:rPr>
          <w:sz w:val="24"/>
          <w:szCs w:val="24"/>
        </w:rPr>
      </w:pPr>
    </w:p>
    <w:p w:rsidR="008964FC" w:rsidRPr="006F0A31" w:rsidRDefault="008964FC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B416B3">
        <w:rPr>
          <w:sz w:val="24"/>
          <w:szCs w:val="24"/>
        </w:rPr>
        <w:t>A</w:t>
      </w:r>
      <w:r>
        <w:rPr>
          <w:sz w:val="24"/>
          <w:szCs w:val="24"/>
        </w:rPr>
        <w:t xml:space="preserve">.  </w:t>
      </w:r>
      <w:r w:rsidRPr="00A340BF">
        <w:rPr>
          <w:sz w:val="24"/>
          <w:szCs w:val="24"/>
          <w:u w:val="single"/>
        </w:rPr>
        <w:t>Miami-Dade Ordinance – Special Taxing District</w:t>
      </w:r>
      <w:r w:rsidR="00952822">
        <w:rPr>
          <w:sz w:val="24"/>
          <w:szCs w:val="24"/>
        </w:rPr>
        <w:tab/>
      </w:r>
      <w:r w:rsidR="00952822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6F0A31">
        <w:rPr>
          <w:sz w:val="24"/>
          <w:szCs w:val="24"/>
        </w:rPr>
        <w:tab/>
      </w:r>
      <w:r w:rsidR="00A90FB1" w:rsidRPr="00A90FB1">
        <w:rPr>
          <w:sz w:val="24"/>
          <w:szCs w:val="24"/>
        </w:rPr>
        <w:tab/>
      </w:r>
    </w:p>
    <w:p w:rsidR="00536CDD" w:rsidRDefault="008964FC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</w:t>
      </w:r>
      <w:r w:rsidR="00536CDD">
        <w:rPr>
          <w:sz w:val="24"/>
          <w:szCs w:val="24"/>
        </w:rPr>
        <w:t>Explain Miami-Dade Ordinance 18-</w:t>
      </w:r>
      <w:r w:rsidR="005601D4">
        <w:rPr>
          <w:sz w:val="24"/>
          <w:szCs w:val="24"/>
        </w:rPr>
        <w:t>20.2</w:t>
      </w:r>
    </w:p>
    <w:p w:rsidR="005601D4" w:rsidRDefault="00536CDD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01D4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="005601D4">
        <w:rPr>
          <w:sz w:val="24"/>
          <w:szCs w:val="24"/>
        </w:rPr>
        <w:t>Provide Notice of Special Taxing District in Real Estate Contract</w:t>
      </w:r>
    </w:p>
    <w:p w:rsidR="00B416B3" w:rsidRDefault="005601D4" w:rsidP="001A3A9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DF26A7">
        <w:rPr>
          <w:sz w:val="24"/>
          <w:szCs w:val="24"/>
        </w:rPr>
        <w:t>o</w:t>
      </w:r>
      <w:r>
        <w:rPr>
          <w:sz w:val="24"/>
          <w:szCs w:val="24"/>
        </w:rPr>
        <w:t>r addendum to contract.</w:t>
      </w:r>
      <w:r w:rsidR="00536CDD">
        <w:rPr>
          <w:sz w:val="24"/>
          <w:szCs w:val="24"/>
        </w:rPr>
        <w:t xml:space="preserve"> </w:t>
      </w:r>
    </w:p>
    <w:p w:rsidR="005B2A03" w:rsidRDefault="00536CDD" w:rsidP="009E4D4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16B3" w:rsidRDefault="002015A7" w:rsidP="00DF26A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16B3" w:rsidRDefault="00B416B3" w:rsidP="00E41BFE">
      <w:pPr>
        <w:spacing w:after="0"/>
        <w:jc w:val="center"/>
        <w:rPr>
          <w:sz w:val="24"/>
          <w:szCs w:val="24"/>
        </w:rPr>
      </w:pPr>
    </w:p>
    <w:p w:rsidR="00B416B3" w:rsidRDefault="00B416B3" w:rsidP="00E41BFE">
      <w:pPr>
        <w:spacing w:after="0"/>
        <w:jc w:val="center"/>
        <w:rPr>
          <w:sz w:val="24"/>
          <w:szCs w:val="24"/>
        </w:rPr>
      </w:pPr>
    </w:p>
    <w:p w:rsidR="00E077BC" w:rsidRDefault="00E077BC" w:rsidP="00E41BFE">
      <w:pPr>
        <w:spacing w:after="0"/>
        <w:jc w:val="center"/>
        <w:rPr>
          <w:sz w:val="24"/>
          <w:szCs w:val="24"/>
        </w:rPr>
      </w:pPr>
    </w:p>
    <w:p w:rsidR="00E077BC" w:rsidRDefault="00E077BC" w:rsidP="00E41BFE">
      <w:pPr>
        <w:spacing w:after="0"/>
        <w:jc w:val="center"/>
        <w:rPr>
          <w:sz w:val="24"/>
          <w:szCs w:val="24"/>
        </w:rPr>
      </w:pPr>
    </w:p>
    <w:p w:rsidR="00E077BC" w:rsidRDefault="00E077BC" w:rsidP="00E41BFE">
      <w:pPr>
        <w:spacing w:after="0"/>
        <w:jc w:val="center"/>
        <w:rPr>
          <w:sz w:val="24"/>
          <w:szCs w:val="24"/>
        </w:rPr>
      </w:pPr>
    </w:p>
    <w:sectPr w:rsidR="00E077B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CC" w:rsidRDefault="00732DCC" w:rsidP="00752789">
      <w:pPr>
        <w:spacing w:after="0" w:line="240" w:lineRule="auto"/>
      </w:pPr>
      <w:r>
        <w:separator/>
      </w:r>
    </w:p>
  </w:endnote>
  <w:endnote w:type="continuationSeparator" w:id="0">
    <w:p w:rsidR="00732DCC" w:rsidRDefault="00732DCC" w:rsidP="0075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301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2789" w:rsidRDefault="007527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52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52789" w:rsidRDefault="00752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CC" w:rsidRDefault="00732DCC" w:rsidP="00752789">
      <w:pPr>
        <w:spacing w:after="0" w:line="240" w:lineRule="auto"/>
      </w:pPr>
      <w:r>
        <w:separator/>
      </w:r>
    </w:p>
  </w:footnote>
  <w:footnote w:type="continuationSeparator" w:id="0">
    <w:p w:rsidR="00732DCC" w:rsidRDefault="00732DCC" w:rsidP="00752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FE"/>
    <w:rsid w:val="00003012"/>
    <w:rsid w:val="0000636C"/>
    <w:rsid w:val="000064EA"/>
    <w:rsid w:val="00006F73"/>
    <w:rsid w:val="0001169B"/>
    <w:rsid w:val="00021494"/>
    <w:rsid w:val="00061ABD"/>
    <w:rsid w:val="0009311B"/>
    <w:rsid w:val="00093B67"/>
    <w:rsid w:val="000B3699"/>
    <w:rsid w:val="000B497C"/>
    <w:rsid w:val="000B6C46"/>
    <w:rsid w:val="000C1FD5"/>
    <w:rsid w:val="000D7225"/>
    <w:rsid w:val="000E7846"/>
    <w:rsid w:val="000E7AF4"/>
    <w:rsid w:val="00146D8C"/>
    <w:rsid w:val="00150102"/>
    <w:rsid w:val="00150F3D"/>
    <w:rsid w:val="001512DD"/>
    <w:rsid w:val="00162B44"/>
    <w:rsid w:val="00166B95"/>
    <w:rsid w:val="00171BEC"/>
    <w:rsid w:val="001931A3"/>
    <w:rsid w:val="001965F9"/>
    <w:rsid w:val="001A2157"/>
    <w:rsid w:val="001A3A91"/>
    <w:rsid w:val="001B34A8"/>
    <w:rsid w:val="001C0020"/>
    <w:rsid w:val="001C7920"/>
    <w:rsid w:val="001D7CC7"/>
    <w:rsid w:val="001E49A5"/>
    <w:rsid w:val="001F232D"/>
    <w:rsid w:val="002015A7"/>
    <w:rsid w:val="00210C9D"/>
    <w:rsid w:val="002375FC"/>
    <w:rsid w:val="00245E59"/>
    <w:rsid w:val="002521D1"/>
    <w:rsid w:val="0025776B"/>
    <w:rsid w:val="00257ED8"/>
    <w:rsid w:val="00267A62"/>
    <w:rsid w:val="002A02C0"/>
    <w:rsid w:val="002A3083"/>
    <w:rsid w:val="002C3BC3"/>
    <w:rsid w:val="002E15FF"/>
    <w:rsid w:val="002E3CAF"/>
    <w:rsid w:val="002E4F1D"/>
    <w:rsid w:val="002F1181"/>
    <w:rsid w:val="00303BE5"/>
    <w:rsid w:val="00312833"/>
    <w:rsid w:val="003163E9"/>
    <w:rsid w:val="003253AC"/>
    <w:rsid w:val="00326A23"/>
    <w:rsid w:val="0033033C"/>
    <w:rsid w:val="00330F13"/>
    <w:rsid w:val="00335903"/>
    <w:rsid w:val="003424C9"/>
    <w:rsid w:val="00342972"/>
    <w:rsid w:val="003623D3"/>
    <w:rsid w:val="003626C7"/>
    <w:rsid w:val="00380527"/>
    <w:rsid w:val="00390B6F"/>
    <w:rsid w:val="003A3CBB"/>
    <w:rsid w:val="003A4240"/>
    <w:rsid w:val="003A5108"/>
    <w:rsid w:val="003B1A96"/>
    <w:rsid w:val="003B380C"/>
    <w:rsid w:val="003B4048"/>
    <w:rsid w:val="003C119F"/>
    <w:rsid w:val="003C46BD"/>
    <w:rsid w:val="003D24DD"/>
    <w:rsid w:val="003F081D"/>
    <w:rsid w:val="00410E2D"/>
    <w:rsid w:val="004117E4"/>
    <w:rsid w:val="004161C8"/>
    <w:rsid w:val="00420B5C"/>
    <w:rsid w:val="00441E53"/>
    <w:rsid w:val="004472E5"/>
    <w:rsid w:val="00460460"/>
    <w:rsid w:val="00473884"/>
    <w:rsid w:val="00485B04"/>
    <w:rsid w:val="0049689D"/>
    <w:rsid w:val="004A17B0"/>
    <w:rsid w:val="004A3138"/>
    <w:rsid w:val="004B07DC"/>
    <w:rsid w:val="004B21D6"/>
    <w:rsid w:val="004B72FA"/>
    <w:rsid w:val="004B7DB1"/>
    <w:rsid w:val="004D3F65"/>
    <w:rsid w:val="004E099D"/>
    <w:rsid w:val="004E277D"/>
    <w:rsid w:val="004F4122"/>
    <w:rsid w:val="00511C6A"/>
    <w:rsid w:val="00536CDD"/>
    <w:rsid w:val="00544AAA"/>
    <w:rsid w:val="005601D4"/>
    <w:rsid w:val="005624F8"/>
    <w:rsid w:val="00590EF0"/>
    <w:rsid w:val="00591540"/>
    <w:rsid w:val="005953DE"/>
    <w:rsid w:val="005A4E73"/>
    <w:rsid w:val="005B2A03"/>
    <w:rsid w:val="005C2A67"/>
    <w:rsid w:val="005C3986"/>
    <w:rsid w:val="005C77AF"/>
    <w:rsid w:val="005D4624"/>
    <w:rsid w:val="005E2E2F"/>
    <w:rsid w:val="005E2F17"/>
    <w:rsid w:val="005F5B37"/>
    <w:rsid w:val="005F7BE0"/>
    <w:rsid w:val="00602060"/>
    <w:rsid w:val="00634003"/>
    <w:rsid w:val="00640631"/>
    <w:rsid w:val="006455D6"/>
    <w:rsid w:val="00646D62"/>
    <w:rsid w:val="00660507"/>
    <w:rsid w:val="0066445F"/>
    <w:rsid w:val="00667ACE"/>
    <w:rsid w:val="00673BCE"/>
    <w:rsid w:val="0067690F"/>
    <w:rsid w:val="00694CBB"/>
    <w:rsid w:val="006B64B7"/>
    <w:rsid w:val="006C3CD8"/>
    <w:rsid w:val="006C6270"/>
    <w:rsid w:val="006E0B6A"/>
    <w:rsid w:val="006F03CA"/>
    <w:rsid w:val="006F0A31"/>
    <w:rsid w:val="007150FF"/>
    <w:rsid w:val="007245CA"/>
    <w:rsid w:val="00732DCC"/>
    <w:rsid w:val="00745A29"/>
    <w:rsid w:val="00747146"/>
    <w:rsid w:val="0075137F"/>
    <w:rsid w:val="00752789"/>
    <w:rsid w:val="0075509F"/>
    <w:rsid w:val="00755F8A"/>
    <w:rsid w:val="007575A9"/>
    <w:rsid w:val="00757C99"/>
    <w:rsid w:val="00772CAF"/>
    <w:rsid w:val="00777B37"/>
    <w:rsid w:val="0078687D"/>
    <w:rsid w:val="007A287A"/>
    <w:rsid w:val="007B19E7"/>
    <w:rsid w:val="007B7A1B"/>
    <w:rsid w:val="007C3493"/>
    <w:rsid w:val="007D5917"/>
    <w:rsid w:val="007F073D"/>
    <w:rsid w:val="008011FC"/>
    <w:rsid w:val="0080751F"/>
    <w:rsid w:val="00814E40"/>
    <w:rsid w:val="008219EC"/>
    <w:rsid w:val="00833624"/>
    <w:rsid w:val="00841740"/>
    <w:rsid w:val="008426F7"/>
    <w:rsid w:val="00845E4A"/>
    <w:rsid w:val="00857E6E"/>
    <w:rsid w:val="008637BC"/>
    <w:rsid w:val="0087529C"/>
    <w:rsid w:val="00886F94"/>
    <w:rsid w:val="008964FC"/>
    <w:rsid w:val="008A246D"/>
    <w:rsid w:val="008A5ADD"/>
    <w:rsid w:val="008B226A"/>
    <w:rsid w:val="008C3B8D"/>
    <w:rsid w:val="008C74E0"/>
    <w:rsid w:val="008D2B30"/>
    <w:rsid w:val="008D4A65"/>
    <w:rsid w:val="008F4B44"/>
    <w:rsid w:val="008F5DBF"/>
    <w:rsid w:val="00906B75"/>
    <w:rsid w:val="00910051"/>
    <w:rsid w:val="00933136"/>
    <w:rsid w:val="00936892"/>
    <w:rsid w:val="00952822"/>
    <w:rsid w:val="0095658F"/>
    <w:rsid w:val="00962275"/>
    <w:rsid w:val="009635B6"/>
    <w:rsid w:val="00963EF2"/>
    <w:rsid w:val="00976C23"/>
    <w:rsid w:val="0098757C"/>
    <w:rsid w:val="0099561C"/>
    <w:rsid w:val="009A5C69"/>
    <w:rsid w:val="009B6006"/>
    <w:rsid w:val="009B7A7B"/>
    <w:rsid w:val="009D4163"/>
    <w:rsid w:val="009E4D48"/>
    <w:rsid w:val="009E75BA"/>
    <w:rsid w:val="00A13437"/>
    <w:rsid w:val="00A25140"/>
    <w:rsid w:val="00A340BF"/>
    <w:rsid w:val="00A46CF2"/>
    <w:rsid w:val="00A54F45"/>
    <w:rsid w:val="00A57286"/>
    <w:rsid w:val="00A62776"/>
    <w:rsid w:val="00A64C95"/>
    <w:rsid w:val="00A80593"/>
    <w:rsid w:val="00A86A32"/>
    <w:rsid w:val="00A871BF"/>
    <w:rsid w:val="00A90FB1"/>
    <w:rsid w:val="00A93B6A"/>
    <w:rsid w:val="00AC658A"/>
    <w:rsid w:val="00AF5391"/>
    <w:rsid w:val="00B14608"/>
    <w:rsid w:val="00B20643"/>
    <w:rsid w:val="00B20BFD"/>
    <w:rsid w:val="00B323C4"/>
    <w:rsid w:val="00B416B3"/>
    <w:rsid w:val="00B604E1"/>
    <w:rsid w:val="00B669F9"/>
    <w:rsid w:val="00B73973"/>
    <w:rsid w:val="00B74AE5"/>
    <w:rsid w:val="00B93D2F"/>
    <w:rsid w:val="00BA391E"/>
    <w:rsid w:val="00BB233C"/>
    <w:rsid w:val="00BB3650"/>
    <w:rsid w:val="00BC0337"/>
    <w:rsid w:val="00BC3F84"/>
    <w:rsid w:val="00BD1DD2"/>
    <w:rsid w:val="00BF4936"/>
    <w:rsid w:val="00C0053B"/>
    <w:rsid w:val="00C020A2"/>
    <w:rsid w:val="00C06190"/>
    <w:rsid w:val="00C131DD"/>
    <w:rsid w:val="00C32115"/>
    <w:rsid w:val="00C34614"/>
    <w:rsid w:val="00C35223"/>
    <w:rsid w:val="00C36C76"/>
    <w:rsid w:val="00C80E3A"/>
    <w:rsid w:val="00CA66CF"/>
    <w:rsid w:val="00CB5926"/>
    <w:rsid w:val="00CB752A"/>
    <w:rsid w:val="00CC38DB"/>
    <w:rsid w:val="00CC73BC"/>
    <w:rsid w:val="00CE2775"/>
    <w:rsid w:val="00CE4A45"/>
    <w:rsid w:val="00CF1FBD"/>
    <w:rsid w:val="00D11464"/>
    <w:rsid w:val="00D1330D"/>
    <w:rsid w:val="00D14D62"/>
    <w:rsid w:val="00D20095"/>
    <w:rsid w:val="00D318DA"/>
    <w:rsid w:val="00D52EE6"/>
    <w:rsid w:val="00D91A95"/>
    <w:rsid w:val="00D92652"/>
    <w:rsid w:val="00DB0810"/>
    <w:rsid w:val="00DC4AC9"/>
    <w:rsid w:val="00DD0C0A"/>
    <w:rsid w:val="00DD3727"/>
    <w:rsid w:val="00DE16DB"/>
    <w:rsid w:val="00DF26A7"/>
    <w:rsid w:val="00E077BC"/>
    <w:rsid w:val="00E07A68"/>
    <w:rsid w:val="00E1373A"/>
    <w:rsid w:val="00E351A4"/>
    <w:rsid w:val="00E37732"/>
    <w:rsid w:val="00E37AFE"/>
    <w:rsid w:val="00E41BFE"/>
    <w:rsid w:val="00E73CBA"/>
    <w:rsid w:val="00E765F5"/>
    <w:rsid w:val="00E778DF"/>
    <w:rsid w:val="00E96730"/>
    <w:rsid w:val="00EA5D5D"/>
    <w:rsid w:val="00EA78DD"/>
    <w:rsid w:val="00EC5FF8"/>
    <w:rsid w:val="00ED3593"/>
    <w:rsid w:val="00ED64E0"/>
    <w:rsid w:val="00EF4F9E"/>
    <w:rsid w:val="00F05883"/>
    <w:rsid w:val="00F05A21"/>
    <w:rsid w:val="00F15788"/>
    <w:rsid w:val="00F36DA8"/>
    <w:rsid w:val="00F54E84"/>
    <w:rsid w:val="00F6011C"/>
    <w:rsid w:val="00F64260"/>
    <w:rsid w:val="00F76DFB"/>
    <w:rsid w:val="00F9696D"/>
    <w:rsid w:val="00FB2B52"/>
    <w:rsid w:val="00FB5F77"/>
    <w:rsid w:val="00FB6684"/>
    <w:rsid w:val="00FD502C"/>
    <w:rsid w:val="00FD72A4"/>
    <w:rsid w:val="00FE4618"/>
    <w:rsid w:val="00F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5B8B2F-971B-4094-B43E-E0E1FE61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3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89"/>
  </w:style>
  <w:style w:type="paragraph" w:styleId="Footer">
    <w:name w:val="footer"/>
    <w:basedOn w:val="Normal"/>
    <w:link w:val="FooterChar"/>
    <w:uiPriority w:val="99"/>
    <w:unhideWhenUsed/>
    <w:rsid w:val="00752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06DB-7422-4C18-BF0D-840BB9BC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joetschida</dc:creator>
  <cp:lastModifiedBy>Joe Tschida</cp:lastModifiedBy>
  <cp:revision>3</cp:revision>
  <cp:lastPrinted>2019-10-10T19:35:00Z</cp:lastPrinted>
  <dcterms:created xsi:type="dcterms:W3CDTF">2019-11-19T18:57:00Z</dcterms:created>
  <dcterms:modified xsi:type="dcterms:W3CDTF">2019-11-19T19:01:00Z</dcterms:modified>
</cp:coreProperties>
</file>